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04" w:lineRule="auto" w:before="73"/>
        <w:ind w:right="122"/>
      </w:pPr>
      <w:r>
        <w:rPr/>
        <w:t>15.4. Планируемые результаты на этапе завершения освоения Федеральной программы (к концу дошкольного возраста):</w:t>
      </w:r>
    </w:p>
    <w:p>
      <w:pPr>
        <w:pStyle w:val="BodyText"/>
        <w:spacing w:line="304" w:lineRule="auto"/>
        <w:ind w:right="122"/>
      </w:pPr>
      <w:r>
        <w:rPr/>
        <w:t>у ребёнка сформированы основные психофизические и нравственно-волевые </w:t>
      </w:r>
      <w:r>
        <w:rPr>
          <w:spacing w:val="-2"/>
        </w:rPr>
        <w:t>качества;</w:t>
      </w:r>
    </w:p>
    <w:p>
      <w:pPr>
        <w:pStyle w:val="BodyText"/>
        <w:spacing w:line="304" w:lineRule="auto"/>
        <w:ind w:right="114"/>
      </w:pPr>
      <w:r>
        <w:rPr/>
        <w:t>ребёнок владеет основными движениями и элементами спортивных игр, может контролировать свои движение и управлять ими;</w:t>
      </w:r>
    </w:p>
    <w:p>
      <w:pPr>
        <w:pStyle w:val="BodyText"/>
        <w:spacing w:line="304" w:lineRule="auto"/>
        <w:ind w:right="118"/>
      </w:pPr>
      <w:r>
        <w:rPr/>
        <w:t>ребёнок соблюдает элементарные правила здорового образа жизни и личной </w:t>
      </w:r>
      <w:r>
        <w:rPr>
          <w:spacing w:val="-2"/>
        </w:rPr>
        <w:t>гигиены;</w:t>
      </w:r>
    </w:p>
    <w:p>
      <w:pPr>
        <w:pStyle w:val="BodyText"/>
        <w:spacing w:line="304" w:lineRule="auto"/>
        <w:ind w:right="113"/>
      </w:pPr>
      <w:r>
        <w:rPr/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>
      <w:pPr>
        <w:pStyle w:val="BodyText"/>
        <w:spacing w:line="304" w:lineRule="auto"/>
        <w:jc w:val="left"/>
      </w:pPr>
      <w:r>
        <w:rPr/>
        <w:t>ребёнок проявляет элементы творчества в двигательной деятельности; ребёнок проявляет</w:t>
      </w:r>
      <w:r>
        <w:rPr>
          <w:spacing w:val="-5"/>
        </w:rPr>
        <w:t> </w:t>
      </w:r>
      <w:r>
        <w:rPr/>
        <w:t>нравственно-волевые</w:t>
      </w:r>
      <w:r>
        <w:rPr>
          <w:spacing w:val="-6"/>
        </w:rPr>
        <w:t> </w:t>
      </w:r>
      <w:r>
        <w:rPr/>
        <w:t>качества,</w:t>
      </w:r>
      <w:r>
        <w:rPr>
          <w:spacing w:val="-5"/>
        </w:rPr>
        <w:t> </w:t>
      </w:r>
      <w:r>
        <w:rPr/>
        <w:t>самоконтроль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осуществлять</w:t>
      </w:r>
      <w:r>
        <w:rPr>
          <w:spacing w:val="-6"/>
        </w:rPr>
        <w:t> </w:t>
      </w:r>
      <w:r>
        <w:rPr/>
        <w:t>анализ своей двигательной деятельности;</w:t>
      </w:r>
    </w:p>
    <w:p>
      <w:pPr>
        <w:pStyle w:val="BodyText"/>
        <w:spacing w:line="304" w:lineRule="auto"/>
        <w:jc w:val="left"/>
      </w:pPr>
      <w:r>
        <w:rPr/>
        <w:t>ребёнок</w:t>
      </w:r>
      <w:r>
        <w:rPr>
          <w:spacing w:val="40"/>
        </w:rPr>
        <w:t> </w:t>
      </w:r>
      <w:r>
        <w:rPr/>
        <w:t>проявляет</w:t>
      </w:r>
      <w:r>
        <w:rPr>
          <w:spacing w:val="40"/>
        </w:rPr>
        <w:t> </w:t>
      </w:r>
      <w:r>
        <w:rPr/>
        <w:t>духовно-нравственные</w:t>
      </w:r>
      <w:r>
        <w:rPr>
          <w:spacing w:val="40"/>
        </w:rPr>
        <w:t> </w:t>
      </w:r>
      <w:r>
        <w:rPr/>
        <w:t>качества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основы</w:t>
      </w:r>
      <w:r>
        <w:rPr>
          <w:spacing w:val="40"/>
        </w:rPr>
        <w:t> </w:t>
      </w:r>
      <w:r>
        <w:rPr/>
        <w:t>патриотизма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ходе занятий физической культурой и ознакомлением с достижениями российского спорта;</w:t>
      </w:r>
    </w:p>
    <w:p>
      <w:pPr>
        <w:pStyle w:val="BodyText"/>
        <w:spacing w:line="304" w:lineRule="auto"/>
        <w:ind w:right="121"/>
      </w:pPr>
      <w:r>
        <w:rPr/>
        <w:t>ребёнок имеет начальные представления о правилах безопасного поведения в двигательной</w:t>
      </w:r>
      <w:r>
        <w:rPr>
          <w:spacing w:val="-4"/>
        </w:rPr>
        <w:t> </w:t>
      </w:r>
      <w:r>
        <w:rPr/>
        <w:t>деятельности;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том,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такое</w:t>
      </w:r>
      <w:r>
        <w:rPr>
          <w:spacing w:val="-4"/>
        </w:rPr>
        <w:t> </w:t>
      </w:r>
      <w:r>
        <w:rPr/>
        <w:t>здоровье,</w:t>
      </w:r>
      <w:r>
        <w:rPr>
          <w:spacing w:val="-4"/>
        </w:rPr>
        <w:t> </w:t>
      </w:r>
      <w:r>
        <w:rPr/>
        <w:t>понимает,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поддержать,</w:t>
      </w:r>
      <w:r>
        <w:rPr>
          <w:spacing w:val="-4"/>
        </w:rPr>
        <w:t> </w:t>
      </w:r>
      <w:r>
        <w:rPr/>
        <w:t>укрепить и сохранить его;</w:t>
      </w:r>
    </w:p>
    <w:p>
      <w:pPr>
        <w:pStyle w:val="BodyText"/>
        <w:spacing w:line="304" w:lineRule="auto"/>
        <w:ind w:right="116"/>
      </w:pPr>
      <w:r>
        <w:rPr/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</w:t>
      </w:r>
      <w:r>
        <w:rPr>
          <w:spacing w:val="40"/>
        </w:rPr>
        <w:t> </w:t>
      </w:r>
      <w:r>
        <w:rPr>
          <w:spacing w:val="-2"/>
        </w:rPr>
        <w:t>людям;</w:t>
      </w:r>
    </w:p>
    <w:p>
      <w:pPr>
        <w:pStyle w:val="BodyText"/>
        <w:spacing w:line="304" w:lineRule="auto"/>
        <w:ind w:right="122"/>
      </w:pPr>
      <w:r>
        <w:rPr/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>
      <w:pPr>
        <w:pStyle w:val="BodyText"/>
        <w:spacing w:line="304" w:lineRule="auto"/>
        <w:ind w:right="115"/>
      </w:pPr>
      <w:r>
        <w:rPr/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>
      <w:pPr>
        <w:pStyle w:val="BodyText"/>
        <w:spacing w:line="304" w:lineRule="auto"/>
        <w:jc w:val="left"/>
      </w:pPr>
      <w:r>
        <w:rPr/>
        <w:t>ребёнок способен понимать свои переживания и причины их возникновения, регулировать</w:t>
      </w:r>
      <w:r>
        <w:rPr>
          <w:spacing w:val="-1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поведение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осуществлять</w:t>
      </w:r>
      <w:r>
        <w:rPr>
          <w:spacing w:val="-1"/>
        </w:rPr>
        <w:t> </w:t>
      </w:r>
      <w:r>
        <w:rPr/>
        <w:t>выбор социально одобряемых действий</w:t>
      </w:r>
      <w:r>
        <w:rPr>
          <w:spacing w:val="-1"/>
        </w:rPr>
        <w:t> </w:t>
      </w:r>
      <w:r>
        <w:rPr/>
        <w:t>в конкретных</w:t>
      </w:r>
      <w:r>
        <w:rPr>
          <w:spacing w:val="-6"/>
        </w:rPr>
        <w:t> </w:t>
      </w:r>
      <w:r>
        <w:rPr/>
        <w:t>ситуациях,</w:t>
      </w:r>
      <w:r>
        <w:rPr>
          <w:spacing w:val="-6"/>
        </w:rPr>
        <w:t> </w:t>
      </w:r>
      <w:r>
        <w:rPr/>
        <w:t>обосновывать</w:t>
      </w:r>
      <w:r>
        <w:rPr>
          <w:spacing w:val="-7"/>
        </w:rPr>
        <w:t> </w:t>
      </w:r>
      <w:r>
        <w:rPr/>
        <w:t>свои</w:t>
      </w:r>
      <w:r>
        <w:rPr>
          <w:spacing w:val="-7"/>
        </w:rPr>
        <w:t> </w:t>
      </w:r>
      <w:r>
        <w:rPr/>
        <w:t>ценностные</w:t>
      </w:r>
      <w:r>
        <w:rPr>
          <w:spacing w:val="-7"/>
        </w:rPr>
        <w:t> </w:t>
      </w:r>
      <w:r>
        <w:rPr/>
        <w:t>ориентации;</w:t>
      </w:r>
      <w:r>
        <w:rPr>
          <w:spacing w:val="-7"/>
        </w:rPr>
        <w:t> </w:t>
      </w:r>
      <w:r>
        <w:rPr/>
        <w:t>ребёнок</w:t>
      </w:r>
      <w:r>
        <w:rPr>
          <w:spacing w:val="-7"/>
        </w:rPr>
        <w:t> </w:t>
      </w:r>
      <w:r>
        <w:rPr/>
        <w:t>стремится сохранять позитивную самооценку;</w:t>
      </w:r>
    </w:p>
    <w:p>
      <w:pPr>
        <w:pStyle w:val="BodyText"/>
        <w:spacing w:line="304" w:lineRule="auto"/>
        <w:jc w:val="left"/>
      </w:pPr>
      <w:r>
        <w:rPr/>
        <w:t>ребёнок проявляет положительное отношение к миру, разным видам труда, другим людям и самому себе;</w:t>
      </w:r>
    </w:p>
    <w:p>
      <w:pPr>
        <w:pStyle w:val="BodyText"/>
        <w:spacing w:line="304" w:lineRule="auto"/>
        <w:ind w:left="816" w:right="0" w:firstLine="0"/>
        <w:jc w:val="left"/>
      </w:pPr>
      <w:r>
        <w:rPr/>
        <w:t>у ребёнка выражено стремление заниматься социально значимой деятельностью; ребёнок</w:t>
      </w:r>
      <w:r>
        <w:rPr>
          <w:spacing w:val="74"/>
          <w:w w:val="150"/>
        </w:rPr>
        <w:t> </w:t>
      </w:r>
      <w:r>
        <w:rPr/>
        <w:t>способен</w:t>
      </w:r>
      <w:r>
        <w:rPr>
          <w:spacing w:val="74"/>
          <w:w w:val="150"/>
        </w:rPr>
        <w:t> </w:t>
      </w:r>
      <w:r>
        <w:rPr/>
        <w:t>откликаться</w:t>
      </w:r>
      <w:r>
        <w:rPr>
          <w:spacing w:val="74"/>
          <w:w w:val="150"/>
        </w:rPr>
        <w:t> </w:t>
      </w:r>
      <w:r>
        <w:rPr/>
        <w:t>на</w:t>
      </w:r>
      <w:r>
        <w:rPr>
          <w:spacing w:val="74"/>
          <w:w w:val="150"/>
        </w:rPr>
        <w:t> </w:t>
      </w:r>
      <w:r>
        <w:rPr/>
        <w:t>эмоции</w:t>
      </w:r>
      <w:r>
        <w:rPr>
          <w:spacing w:val="74"/>
          <w:w w:val="150"/>
        </w:rPr>
        <w:t> </w:t>
      </w:r>
      <w:r>
        <w:rPr/>
        <w:t>близких</w:t>
      </w:r>
      <w:r>
        <w:rPr>
          <w:spacing w:val="74"/>
          <w:w w:val="150"/>
        </w:rPr>
        <w:t> </w:t>
      </w:r>
      <w:r>
        <w:rPr/>
        <w:t>людей,</w:t>
      </w:r>
      <w:r>
        <w:rPr>
          <w:spacing w:val="74"/>
          <w:w w:val="150"/>
        </w:rPr>
        <w:t> </w:t>
      </w:r>
      <w:r>
        <w:rPr/>
        <w:t>проявлять</w:t>
      </w:r>
      <w:r>
        <w:rPr>
          <w:spacing w:val="74"/>
          <w:w w:val="150"/>
        </w:rPr>
        <w:t> </w:t>
      </w:r>
      <w:r>
        <w:rPr/>
        <w:t>эмпатию</w:t>
      </w:r>
    </w:p>
    <w:p>
      <w:pPr>
        <w:pStyle w:val="BodyText"/>
        <w:spacing w:line="298" w:lineRule="exact"/>
        <w:ind w:right="0" w:firstLine="0"/>
        <w:jc w:val="left"/>
      </w:pPr>
      <w:r>
        <w:rPr/>
        <w:t>(сочувствие, сопереживание, </w:t>
      </w:r>
      <w:r>
        <w:rPr>
          <w:spacing w:val="-2"/>
        </w:rPr>
        <w:t>содействие);</w:t>
      </w:r>
    </w:p>
    <w:p>
      <w:pPr>
        <w:pStyle w:val="BodyText"/>
        <w:spacing w:line="304" w:lineRule="auto" w:before="56"/>
        <w:jc w:val="left"/>
      </w:pPr>
      <w:r>
        <w:rPr/>
        <w:t>ребёнок</w:t>
      </w:r>
      <w:r>
        <w:rPr>
          <w:spacing w:val="80"/>
        </w:rPr>
        <w:t> </w:t>
      </w:r>
      <w:r>
        <w:rPr/>
        <w:t>способен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осуществлению</w:t>
      </w:r>
      <w:r>
        <w:rPr>
          <w:spacing w:val="80"/>
        </w:rPr>
        <w:t> </w:t>
      </w:r>
      <w:r>
        <w:rPr/>
        <w:t>социальной</w:t>
      </w:r>
      <w:r>
        <w:rPr>
          <w:spacing w:val="80"/>
        </w:rPr>
        <w:t> </w:t>
      </w:r>
      <w:r>
        <w:rPr/>
        <w:t>навигации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ориентации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социуме и соблюдению правил безопасности в реальном и цифровом взаимодействии;</w:t>
      </w:r>
    </w:p>
    <w:p>
      <w:pPr>
        <w:spacing w:after="0" w:line="304" w:lineRule="auto"/>
        <w:jc w:val="left"/>
        <w:sectPr>
          <w:type w:val="continuous"/>
          <w:pgSz w:w="11910" w:h="16840"/>
          <w:pgMar w:top="820" w:bottom="280" w:left="700" w:right="760"/>
        </w:sectPr>
      </w:pPr>
    </w:p>
    <w:p>
      <w:pPr>
        <w:pStyle w:val="BodyText"/>
        <w:spacing w:line="304" w:lineRule="auto" w:before="73"/>
        <w:ind w:right="113"/>
      </w:pPr>
      <w:r>
        <w:rPr/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>
      <w:pPr>
        <w:pStyle w:val="BodyText"/>
        <w:spacing w:line="304" w:lineRule="auto"/>
        <w:ind w:right="112"/>
      </w:pPr>
      <w:r>
        <w:rPr/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>
      <w:pPr>
        <w:pStyle w:val="BodyText"/>
        <w:spacing w:line="304" w:lineRule="auto"/>
        <w:ind w:right="116"/>
      </w:pPr>
      <w:r>
        <w:rPr/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>
      <w:pPr>
        <w:pStyle w:val="BodyText"/>
        <w:spacing w:line="304" w:lineRule="auto"/>
        <w:ind w:right="114"/>
      </w:pPr>
      <w:r>
        <w:rPr/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>
      <w:pPr>
        <w:pStyle w:val="BodyText"/>
        <w:spacing w:line="304" w:lineRule="auto"/>
        <w:ind w:right="108"/>
      </w:pPr>
      <w:r>
        <w:rPr/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экспериментировать;строить смысловую картину окружающей реальности, использует основные культурные способы деятельности;</w:t>
      </w:r>
    </w:p>
    <w:p>
      <w:pPr>
        <w:pStyle w:val="BodyText"/>
        <w:spacing w:line="304" w:lineRule="auto"/>
        <w:ind w:right="118"/>
      </w:pPr>
      <w:r>
        <w:rPr/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>
      <w:pPr>
        <w:pStyle w:val="BodyText"/>
        <w:spacing w:line="304" w:lineRule="auto"/>
        <w:ind w:right="112"/>
      </w:pPr>
      <w:r>
        <w:rPr/>
        <w:t>ребёнок</w:t>
      </w:r>
      <w:r>
        <w:rPr>
          <w:spacing w:val="-4"/>
        </w:rPr>
        <w:t> </w:t>
      </w:r>
      <w:r>
        <w:rPr/>
        <w:t>способен</w:t>
      </w:r>
      <w:r>
        <w:rPr>
          <w:spacing w:val="-4"/>
        </w:rPr>
        <w:t> </w:t>
      </w:r>
      <w:r>
        <w:rPr/>
        <w:t>применять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игровых</w:t>
      </w:r>
      <w:r>
        <w:rPr>
          <w:spacing w:val="-4"/>
        </w:rPr>
        <w:t> </w:t>
      </w:r>
      <w:r>
        <w:rPr/>
        <w:t>ситуациях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количестве, форме, величине предметов, пространстве и времени, умения считать, измерять, сравнивать, вычислять и тому подобное;</w:t>
      </w:r>
    </w:p>
    <w:p>
      <w:pPr>
        <w:pStyle w:val="BodyText"/>
        <w:spacing w:line="304" w:lineRule="auto"/>
        <w:ind w:right="114"/>
      </w:pPr>
      <w:r>
        <w:rPr/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>
      <w:pPr>
        <w:pStyle w:val="BodyText"/>
        <w:spacing w:line="304" w:lineRule="auto"/>
        <w:ind w:right="113"/>
      </w:pPr>
      <w:r>
        <w:rPr/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>
      <w:pPr>
        <w:spacing w:after="0" w:line="304" w:lineRule="auto"/>
        <w:sectPr>
          <w:pgSz w:w="11910" w:h="16840"/>
          <w:pgMar w:top="820" w:bottom="280" w:left="700" w:right="760"/>
        </w:sectPr>
      </w:pPr>
    </w:p>
    <w:p>
      <w:pPr>
        <w:pStyle w:val="BodyText"/>
        <w:spacing w:line="304" w:lineRule="auto" w:before="73"/>
        <w:ind w:right="116"/>
      </w:pPr>
      <w:r>
        <w:rPr/>
        <w:t>ребёнок способен воспринимать и понимать произведения различных видов искусства,имеет</w:t>
      </w:r>
      <w:r>
        <w:rPr>
          <w:spacing w:val="-5"/>
        </w:rPr>
        <w:t> </w:t>
      </w:r>
      <w:r>
        <w:rPr/>
        <w:t>предпочтения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музыкальной,</w:t>
      </w:r>
      <w:r>
        <w:rPr>
          <w:spacing w:val="-5"/>
        </w:rPr>
        <w:t> </w:t>
      </w:r>
      <w:r>
        <w:rPr/>
        <w:t>изобразительной,</w:t>
      </w:r>
      <w:r>
        <w:rPr>
          <w:spacing w:val="-5"/>
        </w:rPr>
        <w:t> </w:t>
      </w:r>
      <w:r>
        <w:rPr/>
        <w:t>театрализованной </w:t>
      </w:r>
      <w:r>
        <w:rPr>
          <w:spacing w:val="-2"/>
        </w:rPr>
        <w:t>деятельности;</w:t>
      </w:r>
    </w:p>
    <w:p>
      <w:pPr>
        <w:pStyle w:val="BodyText"/>
        <w:spacing w:line="304" w:lineRule="auto"/>
        <w:ind w:right="129"/>
      </w:pPr>
      <w:r>
        <w:rPr/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>
      <w:pPr>
        <w:pStyle w:val="BodyText"/>
        <w:spacing w:line="304" w:lineRule="auto"/>
        <w:ind w:right="111"/>
      </w:pPr>
      <w:r>
        <w:rPr/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>
      <w:pPr>
        <w:pStyle w:val="BodyText"/>
        <w:spacing w:line="304" w:lineRule="auto"/>
        <w:ind w:right="111"/>
      </w:pPr>
      <w:r>
        <w:rPr/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</w:t>
      </w:r>
      <w:r>
        <w:rPr>
          <w:spacing w:val="-2"/>
        </w:rPr>
        <w:t>проектах;</w:t>
      </w:r>
    </w:p>
    <w:p>
      <w:pPr>
        <w:pStyle w:val="BodyText"/>
        <w:spacing w:line="304" w:lineRule="auto"/>
        <w:ind w:right="116"/>
      </w:pPr>
      <w:r>
        <w:rPr/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>
      <w:pPr>
        <w:pStyle w:val="BodyText"/>
        <w:spacing w:line="304" w:lineRule="auto"/>
        <w:ind w:right="111"/>
      </w:pPr>
      <w:r>
        <w:rPr/>
        <w:t>ребёнок владеет разными формами и видами игры, различает условную и реальную ситуации,предлагает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>
      <w:pPr>
        <w:pStyle w:val="BodyText"/>
        <w:spacing w:line="304" w:lineRule="auto"/>
        <w:ind w:right="121"/>
      </w:pPr>
      <w:r>
        <w:rPr/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>
      <w:pPr>
        <w:pStyle w:val="BodyText"/>
        <w:spacing w:line="304" w:lineRule="auto"/>
        <w:ind w:right="117"/>
      </w:pPr>
      <w:r>
        <w:rPr/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sectPr>
      <w:pgSz w:w="11910" w:h="16840"/>
      <w:pgMar w:top="820" w:bottom="280" w:left="7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 w:right="145" w:firstLine="700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dcterms:created xsi:type="dcterms:W3CDTF">2024-02-29T10:06:11Z</dcterms:created>
  <dcterms:modified xsi:type="dcterms:W3CDTF">2024-02-29T10:06:11Z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2023-11-24T00:00:00Z</vt:filetime>
  </property>
</Properties>
</file>