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Look w:val="04A0"/>
      </w:tblPr>
      <w:tblGrid>
        <w:gridCol w:w="14786"/>
      </w:tblGrid>
      <w:tr w:rsidR="0013457E" w:rsidTr="0013457E">
        <w:tc>
          <w:tcPr>
            <w:tcW w:w="14786" w:type="dxa"/>
          </w:tcPr>
          <w:p w:rsidR="0013457E" w:rsidRDefault="0013457E" w:rsidP="00847179">
            <w:pPr>
              <w:jc w:val="center"/>
              <w:outlineLvl w:val="0"/>
              <w:rPr>
                <w:b/>
                <w:sz w:val="28"/>
                <w:szCs w:val="28"/>
              </w:rPr>
            </w:pPr>
          </w:p>
          <w:p w:rsidR="0013457E" w:rsidRDefault="0013457E" w:rsidP="00847179">
            <w:pPr>
              <w:jc w:val="center"/>
              <w:outlineLvl w:val="0"/>
              <w:rPr>
                <w:b/>
                <w:sz w:val="48"/>
                <w:szCs w:val="48"/>
              </w:rPr>
            </w:pPr>
            <w:r w:rsidRPr="0013457E">
              <w:rPr>
                <w:b/>
                <w:sz w:val="48"/>
                <w:szCs w:val="48"/>
              </w:rPr>
              <w:t>Рабочая программа «Волшебный компьютер»</w:t>
            </w:r>
          </w:p>
          <w:p w:rsidR="009E1826" w:rsidRPr="0013457E" w:rsidRDefault="009E1826" w:rsidP="00847179">
            <w:pPr>
              <w:jc w:val="center"/>
              <w:outlineLvl w:val="0"/>
              <w:rPr>
                <w:b/>
                <w:sz w:val="48"/>
                <w:szCs w:val="48"/>
              </w:rPr>
            </w:pPr>
          </w:p>
          <w:p w:rsidR="009F5EFC" w:rsidRDefault="009E1826" w:rsidP="0013457E">
            <w:pPr>
              <w:jc w:val="center"/>
              <w:outlineLvl w:val="0"/>
              <w:rPr>
                <w:b/>
                <w:sz w:val="28"/>
                <w:szCs w:val="28"/>
              </w:rPr>
            </w:pPr>
            <w:r>
              <w:rPr>
                <w:b/>
                <w:noProof/>
                <w:sz w:val="28"/>
                <w:szCs w:val="28"/>
              </w:rPr>
              <w:drawing>
                <wp:inline distT="0" distB="0" distL="0" distR="0">
                  <wp:extent cx="2427576" cy="3238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27576" cy="3238500"/>
                          </a:xfrm>
                          <a:prstGeom prst="rect">
                            <a:avLst/>
                          </a:prstGeom>
                          <a:noFill/>
                          <a:ln w="9525">
                            <a:noFill/>
                            <a:miter lim="800000"/>
                            <a:headEnd/>
                            <a:tailEnd/>
                          </a:ln>
                        </pic:spPr>
                      </pic:pic>
                    </a:graphicData>
                  </a:graphic>
                </wp:inline>
              </w:drawing>
            </w:r>
            <w:r w:rsidR="0013457E">
              <w:rPr>
                <w:b/>
                <w:sz w:val="28"/>
                <w:szCs w:val="28"/>
              </w:rPr>
              <w:t xml:space="preserve">                                                                             </w:t>
            </w:r>
          </w:p>
          <w:p w:rsidR="009F5EFC" w:rsidRDefault="009F5EFC" w:rsidP="0013457E">
            <w:pPr>
              <w:jc w:val="center"/>
              <w:outlineLvl w:val="0"/>
              <w:rPr>
                <w:b/>
                <w:sz w:val="28"/>
                <w:szCs w:val="28"/>
              </w:rPr>
            </w:pPr>
          </w:p>
          <w:p w:rsidR="009F5EFC" w:rsidRDefault="009F5EFC" w:rsidP="0013457E">
            <w:pPr>
              <w:jc w:val="center"/>
              <w:outlineLvl w:val="0"/>
              <w:rPr>
                <w:b/>
                <w:sz w:val="28"/>
                <w:szCs w:val="28"/>
              </w:rPr>
            </w:pPr>
          </w:p>
          <w:p w:rsidR="009F5EFC" w:rsidRDefault="009F5EFC" w:rsidP="0013457E">
            <w:pPr>
              <w:jc w:val="center"/>
              <w:outlineLvl w:val="0"/>
              <w:rPr>
                <w:b/>
                <w:sz w:val="28"/>
                <w:szCs w:val="28"/>
              </w:rPr>
            </w:pPr>
          </w:p>
          <w:p w:rsidR="0013457E" w:rsidRDefault="0013457E" w:rsidP="009F5EFC">
            <w:pPr>
              <w:jc w:val="right"/>
              <w:outlineLvl w:val="0"/>
              <w:rPr>
                <w:b/>
                <w:sz w:val="28"/>
                <w:szCs w:val="28"/>
              </w:rPr>
            </w:pPr>
            <w:r>
              <w:rPr>
                <w:b/>
                <w:sz w:val="28"/>
                <w:szCs w:val="28"/>
              </w:rPr>
              <w:t xml:space="preserve"> Автор составитель:</w:t>
            </w:r>
          </w:p>
          <w:p w:rsidR="0013457E" w:rsidRDefault="0013457E" w:rsidP="0013457E">
            <w:pPr>
              <w:jc w:val="right"/>
              <w:outlineLvl w:val="0"/>
              <w:rPr>
                <w:b/>
                <w:sz w:val="28"/>
                <w:szCs w:val="28"/>
              </w:rPr>
            </w:pPr>
            <w:r>
              <w:rPr>
                <w:b/>
                <w:sz w:val="28"/>
                <w:szCs w:val="28"/>
              </w:rPr>
              <w:t xml:space="preserve"> учитель начальных классов: </w:t>
            </w:r>
            <w:r w:rsidR="009F5EFC">
              <w:rPr>
                <w:b/>
                <w:sz w:val="28"/>
                <w:szCs w:val="28"/>
              </w:rPr>
              <w:t>Фирсова А.Н</w:t>
            </w:r>
          </w:p>
          <w:p w:rsidR="0013457E" w:rsidRDefault="0013457E" w:rsidP="0013457E">
            <w:pPr>
              <w:jc w:val="right"/>
              <w:outlineLvl w:val="0"/>
              <w:rPr>
                <w:b/>
                <w:sz w:val="28"/>
                <w:szCs w:val="28"/>
              </w:rPr>
            </w:pPr>
          </w:p>
          <w:p w:rsidR="0013457E" w:rsidRDefault="0013457E" w:rsidP="00847179">
            <w:pPr>
              <w:jc w:val="center"/>
              <w:outlineLvl w:val="0"/>
              <w:rPr>
                <w:b/>
                <w:sz w:val="28"/>
                <w:szCs w:val="28"/>
              </w:rPr>
            </w:pPr>
          </w:p>
          <w:p w:rsidR="0013457E" w:rsidRDefault="0013457E" w:rsidP="00847179">
            <w:pPr>
              <w:jc w:val="center"/>
              <w:outlineLvl w:val="0"/>
              <w:rPr>
                <w:b/>
                <w:sz w:val="28"/>
                <w:szCs w:val="28"/>
              </w:rPr>
            </w:pPr>
          </w:p>
        </w:tc>
      </w:tr>
    </w:tbl>
    <w:p w:rsidR="009F5EFC" w:rsidRDefault="009F5EFC" w:rsidP="00847179">
      <w:pPr>
        <w:jc w:val="center"/>
        <w:outlineLvl w:val="0"/>
        <w:rPr>
          <w:b/>
          <w:sz w:val="28"/>
          <w:szCs w:val="28"/>
        </w:rPr>
      </w:pPr>
    </w:p>
    <w:p w:rsidR="009F5EFC" w:rsidRDefault="009F5EFC" w:rsidP="00847179">
      <w:pPr>
        <w:jc w:val="center"/>
        <w:outlineLvl w:val="0"/>
        <w:rPr>
          <w:b/>
          <w:sz w:val="28"/>
          <w:szCs w:val="28"/>
        </w:rPr>
      </w:pPr>
    </w:p>
    <w:p w:rsidR="009F5EFC" w:rsidRDefault="009F5EFC" w:rsidP="00847179">
      <w:pPr>
        <w:jc w:val="center"/>
        <w:outlineLvl w:val="0"/>
        <w:rPr>
          <w:b/>
          <w:sz w:val="28"/>
          <w:szCs w:val="28"/>
        </w:rPr>
      </w:pPr>
    </w:p>
    <w:p w:rsidR="00847179" w:rsidRPr="00847179" w:rsidRDefault="00847179" w:rsidP="00847179"/>
    <w:p w:rsidR="00847179" w:rsidRPr="009B13F9" w:rsidRDefault="00847179" w:rsidP="00847179">
      <w:pPr>
        <w:spacing w:line="360" w:lineRule="auto"/>
        <w:ind w:firstLine="284"/>
        <w:jc w:val="center"/>
        <w:rPr>
          <w:b/>
          <w:sz w:val="28"/>
          <w:szCs w:val="28"/>
        </w:rPr>
      </w:pPr>
      <w:r w:rsidRPr="009B13F9">
        <w:rPr>
          <w:b/>
          <w:sz w:val="28"/>
          <w:szCs w:val="28"/>
        </w:rPr>
        <w:t>ПОЯСНИТЕЛЬНАЯ ЗАПИСКА</w:t>
      </w:r>
    </w:p>
    <w:p w:rsidR="00847179" w:rsidRPr="009B13F9" w:rsidRDefault="00847179" w:rsidP="00847179">
      <w:pPr>
        <w:pStyle w:val="a7"/>
        <w:spacing w:line="360" w:lineRule="auto"/>
        <w:jc w:val="center"/>
        <w:rPr>
          <w:sz w:val="28"/>
          <w:szCs w:val="28"/>
        </w:rPr>
      </w:pPr>
      <w:r w:rsidRPr="009B13F9">
        <w:rPr>
          <w:b/>
          <w:sz w:val="28"/>
          <w:szCs w:val="28"/>
        </w:rPr>
        <w:t>Актуальность программы</w:t>
      </w:r>
      <w:r w:rsidRPr="009B13F9">
        <w:rPr>
          <w:sz w:val="28"/>
          <w:szCs w:val="28"/>
        </w:rPr>
        <w:t>.</w:t>
      </w:r>
    </w:p>
    <w:p w:rsidR="00847179" w:rsidRPr="009B13F9" w:rsidRDefault="00847179" w:rsidP="00847179">
      <w:pPr>
        <w:ind w:firstLine="540"/>
        <w:jc w:val="both"/>
        <w:rPr>
          <w:sz w:val="28"/>
          <w:szCs w:val="28"/>
        </w:rPr>
      </w:pPr>
      <w:r w:rsidRPr="009B13F9">
        <w:rPr>
          <w:sz w:val="28"/>
          <w:szCs w:val="28"/>
        </w:rPr>
        <w:t>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компьютеров и компьютерных технологий в учебный процесс.</w:t>
      </w:r>
    </w:p>
    <w:p w:rsidR="00847179" w:rsidRPr="009B13F9" w:rsidRDefault="00847179" w:rsidP="00847179">
      <w:pPr>
        <w:ind w:firstLine="540"/>
        <w:jc w:val="both"/>
        <w:rPr>
          <w:sz w:val="28"/>
          <w:szCs w:val="28"/>
        </w:rPr>
      </w:pPr>
      <w:r w:rsidRPr="009B13F9">
        <w:rPr>
          <w:sz w:val="28"/>
          <w:szCs w:val="28"/>
        </w:rP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847179" w:rsidRPr="009B13F9" w:rsidRDefault="00847179" w:rsidP="00847179">
      <w:pPr>
        <w:ind w:firstLine="540"/>
        <w:jc w:val="both"/>
        <w:rPr>
          <w:sz w:val="28"/>
          <w:szCs w:val="28"/>
        </w:rPr>
      </w:pPr>
      <w:r w:rsidRPr="009B13F9">
        <w:rPr>
          <w:sz w:val="28"/>
          <w:szCs w:val="28"/>
        </w:rPr>
        <w:t xml:space="preserve">Педагоги </w:t>
      </w:r>
      <w:r>
        <w:rPr>
          <w:sz w:val="28"/>
          <w:szCs w:val="28"/>
        </w:rPr>
        <w:t xml:space="preserve">с помощью программы внеурочной деятельности «Волшебный компьютер» </w:t>
      </w:r>
      <w:r w:rsidRPr="009B13F9">
        <w:rPr>
          <w:sz w:val="28"/>
          <w:szCs w:val="28"/>
        </w:rPr>
        <w:t xml:space="preserve">могут помочь ребятам овладеть компьютером и научить применять эти знания на практике. </w:t>
      </w:r>
    </w:p>
    <w:p w:rsidR="00847179" w:rsidRPr="009B13F9" w:rsidRDefault="00847179" w:rsidP="00847179">
      <w:pPr>
        <w:ind w:firstLine="540"/>
        <w:jc w:val="both"/>
        <w:rPr>
          <w:sz w:val="28"/>
          <w:szCs w:val="28"/>
        </w:rPr>
      </w:pPr>
      <w:r w:rsidRPr="009B13F9">
        <w:rPr>
          <w:sz w:val="28"/>
          <w:szCs w:val="28"/>
        </w:rPr>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rsidR="00847179" w:rsidRPr="009B13F9" w:rsidRDefault="00847179" w:rsidP="00847179">
      <w:pPr>
        <w:ind w:firstLine="540"/>
        <w:jc w:val="both"/>
        <w:rPr>
          <w:sz w:val="28"/>
          <w:szCs w:val="28"/>
        </w:rPr>
      </w:pPr>
      <w:r w:rsidRPr="009B13F9">
        <w:rPr>
          <w:sz w:val="28"/>
          <w:szCs w:val="28"/>
        </w:rPr>
        <w:t xml:space="preserve">Учащиеся младших классов выражают большой интерес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w:t>
      </w:r>
    </w:p>
    <w:p w:rsidR="00433A3A" w:rsidRDefault="00847179" w:rsidP="00847179">
      <w:pPr>
        <w:ind w:firstLine="540"/>
        <w:jc w:val="both"/>
        <w:rPr>
          <w:sz w:val="28"/>
          <w:szCs w:val="28"/>
        </w:rPr>
      </w:pPr>
      <w:r w:rsidRPr="009B13F9">
        <w:rPr>
          <w:sz w:val="28"/>
          <w:szCs w:val="28"/>
        </w:rPr>
        <w:t xml:space="preserve"> 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восприятии материала обращают внимание на яркую подачу его, эмоциональную окраску, в связи с этим основной формой объяснения материала является демонстрация.</w:t>
      </w:r>
    </w:p>
    <w:p w:rsidR="009E1826" w:rsidRDefault="009E1826" w:rsidP="00847179">
      <w:pPr>
        <w:ind w:firstLine="540"/>
        <w:jc w:val="both"/>
        <w:rPr>
          <w:sz w:val="28"/>
          <w:szCs w:val="28"/>
        </w:rPr>
      </w:pPr>
    </w:p>
    <w:p w:rsidR="009E1826" w:rsidRDefault="009E1826" w:rsidP="009E1826">
      <w:pPr>
        <w:pStyle w:val="5"/>
      </w:pPr>
      <w:r>
        <w:rPr>
          <w:rStyle w:val="c0"/>
        </w:rPr>
        <w:t> Цель программы:</w:t>
      </w:r>
    </w:p>
    <w:p w:rsidR="009E1826" w:rsidRDefault="009E1826" w:rsidP="009E1826">
      <w:pPr>
        <w:pStyle w:val="5"/>
      </w:pPr>
      <w:r>
        <w:rPr>
          <w:rStyle w:val="c0"/>
        </w:rPr>
        <w:t xml:space="preserve">формирование основ информационно-коммуникационной компетентности </w:t>
      </w:r>
      <w:r>
        <w:rPr>
          <w:rStyle w:val="c25"/>
        </w:rPr>
        <w:t>(</w:t>
      </w:r>
      <w:r>
        <w:rPr>
          <w:rStyle w:val="c0"/>
        </w:rPr>
        <w:t>овладение младшими школьниками навыками работы на компьютере, умением работать с различными видами информации и освоение основ проектно-творческой деятельности).</w:t>
      </w:r>
    </w:p>
    <w:p w:rsidR="009E1826" w:rsidRDefault="009E1826" w:rsidP="009E1826">
      <w:pPr>
        <w:pStyle w:val="c56"/>
      </w:pPr>
      <w:r>
        <w:rPr>
          <w:rStyle w:val="c0"/>
        </w:rPr>
        <w:t xml:space="preserve">Задачи программы: </w:t>
      </w:r>
    </w:p>
    <w:p w:rsidR="009E1826" w:rsidRDefault="009E1826" w:rsidP="009E1826">
      <w:pPr>
        <w:numPr>
          <w:ilvl w:val="0"/>
          <w:numId w:val="8"/>
        </w:numPr>
        <w:spacing w:before="100" w:beforeAutospacing="1" w:after="100" w:afterAutospacing="1"/>
      </w:pPr>
      <w:r>
        <w:rPr>
          <w:rStyle w:val="c0"/>
        </w:rPr>
        <w:t>Дать школьникам первоначальное представление о компьютере и современных информационных и коммуникационных технологиях.</w:t>
      </w:r>
    </w:p>
    <w:p w:rsidR="009E1826" w:rsidRDefault="009E1826" w:rsidP="009E1826">
      <w:pPr>
        <w:numPr>
          <w:ilvl w:val="0"/>
          <w:numId w:val="8"/>
        </w:numPr>
        <w:spacing w:before="100" w:beforeAutospacing="1" w:after="100" w:afterAutospacing="1"/>
      </w:pPr>
      <w:r>
        <w:rPr>
          <w:rStyle w:val="c0"/>
        </w:rPr>
        <w:t>Научить учащихся работать с программами WORD, PAINT, POWER POINT.</w:t>
      </w:r>
    </w:p>
    <w:p w:rsidR="009E1826" w:rsidRDefault="009E1826" w:rsidP="009E1826">
      <w:pPr>
        <w:numPr>
          <w:ilvl w:val="0"/>
          <w:numId w:val="8"/>
        </w:numPr>
        <w:spacing w:before="100" w:beforeAutospacing="1" w:after="100" w:afterAutospacing="1"/>
      </w:pPr>
      <w:r>
        <w:rPr>
          <w:rStyle w:val="c0"/>
        </w:rPr>
        <w:t>Научить учащихся работе на компьютере с использованием интегрированной графической среды ПервоЛого.</w:t>
      </w:r>
    </w:p>
    <w:p w:rsidR="009E1826" w:rsidRDefault="009E1826" w:rsidP="009E1826">
      <w:pPr>
        <w:numPr>
          <w:ilvl w:val="0"/>
          <w:numId w:val="8"/>
        </w:numPr>
        <w:spacing w:before="100" w:beforeAutospacing="1" w:after="100" w:afterAutospacing="1"/>
      </w:pPr>
      <w:r>
        <w:rPr>
          <w:rStyle w:val="c0"/>
        </w:rPr>
        <w:t>Обучить учащихся основам алгоритмизации и программирования.</w:t>
      </w:r>
    </w:p>
    <w:p w:rsidR="009E1826" w:rsidRDefault="009E1826" w:rsidP="009E1826">
      <w:pPr>
        <w:numPr>
          <w:ilvl w:val="0"/>
          <w:numId w:val="8"/>
        </w:numPr>
        <w:spacing w:before="100" w:beforeAutospacing="1" w:after="100" w:afterAutospacing="1"/>
      </w:pPr>
      <w:r>
        <w:rPr>
          <w:rStyle w:val="c0"/>
        </w:rPr>
        <w:t>Научить учащихся находить информацию в Интернете и обрабатывать ее.</w:t>
      </w:r>
    </w:p>
    <w:p w:rsidR="009E1826" w:rsidRDefault="009E1826" w:rsidP="009E1826">
      <w:pPr>
        <w:numPr>
          <w:ilvl w:val="0"/>
          <w:numId w:val="8"/>
        </w:numPr>
        <w:spacing w:before="100" w:beforeAutospacing="1" w:after="100" w:afterAutospacing="1"/>
      </w:pPr>
      <w:r>
        <w:rPr>
          <w:rStyle w:val="c0"/>
        </w:rPr>
        <w:t>Углубить первоначальные знания и навыки использования компьютера для основной учебной деятельности</w:t>
      </w:r>
    </w:p>
    <w:p w:rsidR="009E1826" w:rsidRDefault="009E1826" w:rsidP="009E1826">
      <w:pPr>
        <w:numPr>
          <w:ilvl w:val="0"/>
          <w:numId w:val="8"/>
        </w:numPr>
        <w:spacing w:before="100" w:beforeAutospacing="1" w:after="100" w:afterAutospacing="1"/>
      </w:pPr>
      <w:r>
        <w:rPr>
          <w:rStyle w:val="c0"/>
        </w:rPr>
        <w:t xml:space="preserve">Развивать творческие и интеллектуальные способности детей, используя знания компьютерных технологий. </w:t>
      </w:r>
    </w:p>
    <w:p w:rsidR="009E1826" w:rsidRDefault="009E1826" w:rsidP="009E1826">
      <w:pPr>
        <w:numPr>
          <w:ilvl w:val="0"/>
          <w:numId w:val="8"/>
        </w:numPr>
        <w:spacing w:before="100" w:beforeAutospacing="1" w:after="100" w:afterAutospacing="1"/>
      </w:pPr>
      <w:r>
        <w:rPr>
          <w:rStyle w:val="c0"/>
        </w:rPr>
        <w:t>Приобщить к проектно-творческой деятельности.</w:t>
      </w:r>
    </w:p>
    <w:p w:rsidR="009E1826" w:rsidRDefault="009E1826" w:rsidP="009E1826">
      <w:pPr>
        <w:numPr>
          <w:ilvl w:val="0"/>
          <w:numId w:val="8"/>
        </w:numPr>
        <w:spacing w:before="100" w:beforeAutospacing="1" w:after="100" w:afterAutospacing="1"/>
      </w:pPr>
      <w:r>
        <w:rPr>
          <w:rStyle w:val="c0"/>
        </w:rPr>
        <w:t>Формировать эмоционально-положительное отношение к  компьютерам.</w:t>
      </w:r>
    </w:p>
    <w:p w:rsidR="00847179" w:rsidRDefault="009E1826" w:rsidP="00847179">
      <w:pPr>
        <w:ind w:firstLine="540"/>
        <w:jc w:val="both"/>
        <w:rPr>
          <w:sz w:val="28"/>
          <w:szCs w:val="28"/>
        </w:rPr>
      </w:pPr>
      <w:r>
        <w:rPr>
          <w:rStyle w:val="c23"/>
        </w:rPr>
        <w:t>Программа «Волшебный компьютер» рассчитана на детей младшего школьного возраста- 7-11 лет</w:t>
      </w:r>
      <w:r w:rsidR="00847179" w:rsidRPr="009B13F9">
        <w:rPr>
          <w:sz w:val="28"/>
          <w:szCs w:val="28"/>
        </w:rPr>
        <w:t xml:space="preserve"> </w:t>
      </w:r>
    </w:p>
    <w:p w:rsidR="009E1826" w:rsidRPr="009B13F9" w:rsidRDefault="009E1826" w:rsidP="00847179">
      <w:pPr>
        <w:ind w:firstLine="540"/>
        <w:jc w:val="both"/>
        <w:rPr>
          <w:sz w:val="28"/>
          <w:szCs w:val="28"/>
        </w:rPr>
      </w:pPr>
      <w:r>
        <w:rPr>
          <w:sz w:val="28"/>
          <w:szCs w:val="28"/>
        </w:rPr>
        <w:t>Размер группы- 8 человек</w:t>
      </w:r>
    </w:p>
    <w:p w:rsidR="00847179" w:rsidRPr="009B13F9" w:rsidRDefault="00847179" w:rsidP="00847179"/>
    <w:p w:rsidR="00335732" w:rsidRPr="00335732" w:rsidRDefault="00335732" w:rsidP="00335732">
      <w:pPr>
        <w:pStyle w:val="a8"/>
        <w:spacing w:before="150" w:after="150"/>
        <w:ind w:right="150"/>
        <w:rPr>
          <w:rFonts w:ascii="Times New Roman" w:hAnsi="Times New Roman"/>
          <w:sz w:val="18"/>
          <w:szCs w:val="18"/>
        </w:rPr>
      </w:pPr>
    </w:p>
    <w:p w:rsidR="00335732" w:rsidRPr="00335732" w:rsidRDefault="00335732" w:rsidP="00335732">
      <w:pPr>
        <w:pStyle w:val="a8"/>
        <w:spacing w:before="150" w:after="150"/>
        <w:ind w:right="150"/>
        <w:rPr>
          <w:rFonts w:ascii="Times New Roman" w:hAnsi="Times New Roman"/>
          <w:b/>
          <w:sz w:val="28"/>
          <w:szCs w:val="28"/>
        </w:rPr>
      </w:pPr>
      <w:r w:rsidRPr="00335732">
        <w:rPr>
          <w:rFonts w:ascii="Times New Roman" w:hAnsi="Times New Roman"/>
          <w:b/>
          <w:bCs/>
          <w:iCs/>
          <w:sz w:val="28"/>
          <w:szCs w:val="28"/>
        </w:rPr>
        <w:t>В качестве результатов занятий внеурочной деятельности школьников служит:</w:t>
      </w:r>
    </w:p>
    <w:p w:rsidR="00335732" w:rsidRPr="00335732" w:rsidRDefault="00335732" w:rsidP="00335732">
      <w:pPr>
        <w:numPr>
          <w:ilvl w:val="0"/>
          <w:numId w:val="7"/>
        </w:numPr>
        <w:spacing w:before="100" w:beforeAutospacing="1" w:after="100" w:afterAutospacing="1"/>
        <w:rPr>
          <w:sz w:val="28"/>
          <w:szCs w:val="28"/>
        </w:rPr>
      </w:pPr>
      <w:r w:rsidRPr="00335732">
        <w:rPr>
          <w:sz w:val="28"/>
          <w:szCs w:val="28"/>
        </w:rPr>
        <w:t>Связь обучения с жизнью.</w:t>
      </w:r>
      <w:r w:rsidRPr="00335732">
        <w:rPr>
          <w:sz w:val="28"/>
          <w:szCs w:val="28"/>
        </w:rPr>
        <w:br/>
        <w:t>Реализация этого принципа позволяет обеспечить тесную связь внеурочной деятельности школьников по информатике с условиями жизни и деятельности ребёнка.</w:t>
      </w:r>
    </w:p>
    <w:p w:rsidR="00335732" w:rsidRPr="00335732" w:rsidRDefault="00335732" w:rsidP="00335732">
      <w:pPr>
        <w:numPr>
          <w:ilvl w:val="0"/>
          <w:numId w:val="7"/>
        </w:numPr>
        <w:spacing w:before="100" w:beforeAutospacing="1" w:after="100" w:afterAutospacing="1"/>
        <w:rPr>
          <w:sz w:val="28"/>
          <w:szCs w:val="28"/>
        </w:rPr>
      </w:pPr>
      <w:r w:rsidRPr="00335732">
        <w:rPr>
          <w:sz w:val="28"/>
          <w:szCs w:val="28"/>
        </w:rPr>
        <w:t>Коммуникативная активность учащихся.</w:t>
      </w:r>
      <w:r w:rsidRPr="00335732">
        <w:rPr>
          <w:sz w:val="28"/>
          <w:szCs w:val="28"/>
        </w:rPr>
        <w:br/>
        <w:t xml:space="preserve">Предпосылкой более высокой коммуникативной активности учащихся во внеурочной деятельности школьников по информатике является возможность выбрать наиболее интересующий и доступный вид деятельности: коллективная форма работы, развитие умений и навыков по предмету и т.д. Большое значение для </w:t>
      </w:r>
      <w:r w:rsidRPr="00335732">
        <w:rPr>
          <w:sz w:val="28"/>
          <w:szCs w:val="28"/>
        </w:rPr>
        <w:lastRenderedPageBreak/>
        <w:t>стимулирования коммуникативной активности имеет не только разнообразие видов деятельности, но и её содержательная сторона. Использование новых, неизвестных учащимся материалов, их познавательная ценность и занимательность вызывают потребность в общении, повышают его качественный уровень.</w:t>
      </w:r>
    </w:p>
    <w:p w:rsidR="00335732" w:rsidRPr="00335732" w:rsidRDefault="00335732" w:rsidP="00335732">
      <w:pPr>
        <w:spacing w:before="150" w:after="150"/>
        <w:ind w:left="150" w:right="150"/>
        <w:jc w:val="center"/>
        <w:rPr>
          <w:sz w:val="28"/>
          <w:szCs w:val="28"/>
        </w:rPr>
      </w:pPr>
      <w:r w:rsidRPr="00335732">
        <w:rPr>
          <w:b/>
          <w:bCs/>
          <w:i/>
          <w:iCs/>
          <w:sz w:val="28"/>
          <w:szCs w:val="28"/>
        </w:rPr>
        <w:t>Формирование универсальных учебных действий</w:t>
      </w:r>
    </w:p>
    <w:p w:rsidR="00335732" w:rsidRPr="00335732" w:rsidRDefault="00335732" w:rsidP="00335732">
      <w:pPr>
        <w:spacing w:before="150" w:after="150"/>
        <w:ind w:left="150" w:right="150"/>
        <w:jc w:val="center"/>
        <w:rPr>
          <w:sz w:val="28"/>
          <w:szCs w:val="28"/>
        </w:rPr>
      </w:pPr>
      <w:r w:rsidRPr="00335732">
        <w:rPr>
          <w:b/>
          <w:bCs/>
          <w:sz w:val="28"/>
          <w:szCs w:val="28"/>
        </w:rPr>
        <w:t>Личностные</w:t>
      </w:r>
    </w:p>
    <w:p w:rsidR="00335732" w:rsidRPr="00335732" w:rsidRDefault="00335732" w:rsidP="00335732">
      <w:pPr>
        <w:spacing w:before="150" w:after="150"/>
        <w:ind w:left="720" w:right="150"/>
        <w:rPr>
          <w:sz w:val="28"/>
          <w:szCs w:val="28"/>
        </w:rPr>
      </w:pPr>
      <w:r w:rsidRPr="00335732">
        <w:rPr>
          <w:sz w:val="28"/>
          <w:szCs w:val="28"/>
        </w:rPr>
        <w:t>· внутренняя позиции школьника на основе положительного отношения к школе;</w:t>
      </w:r>
    </w:p>
    <w:p w:rsidR="00335732" w:rsidRPr="00335732" w:rsidRDefault="00335732" w:rsidP="00335732">
      <w:pPr>
        <w:spacing w:before="150" w:after="150"/>
        <w:ind w:left="720" w:right="150"/>
        <w:rPr>
          <w:sz w:val="28"/>
          <w:szCs w:val="28"/>
        </w:rPr>
      </w:pPr>
      <w:r w:rsidRPr="00335732">
        <w:rPr>
          <w:sz w:val="28"/>
          <w:szCs w:val="28"/>
        </w:rPr>
        <w:t>· принятие образа «хорошего ученика»;</w:t>
      </w:r>
    </w:p>
    <w:p w:rsidR="00335732" w:rsidRPr="00335732" w:rsidRDefault="00335732" w:rsidP="00335732">
      <w:pPr>
        <w:spacing w:before="150" w:after="150"/>
        <w:ind w:left="720" w:right="150"/>
        <w:rPr>
          <w:sz w:val="28"/>
          <w:szCs w:val="28"/>
        </w:rPr>
      </w:pPr>
      <w:r w:rsidRPr="00335732">
        <w:rPr>
          <w:sz w:val="28"/>
          <w:szCs w:val="28"/>
        </w:rPr>
        <w:t xml:space="preserve">· положительная мотивация и познавательный интерес к изучению курса </w:t>
      </w:r>
      <w:r>
        <w:rPr>
          <w:sz w:val="28"/>
          <w:szCs w:val="28"/>
        </w:rPr>
        <w:t>;</w:t>
      </w:r>
    </w:p>
    <w:p w:rsidR="00335732" w:rsidRPr="00335732" w:rsidRDefault="00335732" w:rsidP="00335732">
      <w:pPr>
        <w:spacing w:before="150" w:after="150"/>
        <w:ind w:left="720" w:right="150"/>
        <w:rPr>
          <w:sz w:val="28"/>
          <w:szCs w:val="28"/>
        </w:rPr>
      </w:pPr>
      <w:r w:rsidRPr="00335732">
        <w:rPr>
          <w:sz w:val="28"/>
          <w:szCs w:val="28"/>
        </w:rPr>
        <w:t>· способность к самооценке;</w:t>
      </w:r>
    </w:p>
    <w:p w:rsidR="00335732" w:rsidRPr="00335732" w:rsidRDefault="00335732" w:rsidP="00335732">
      <w:pPr>
        <w:spacing w:before="150" w:after="150"/>
        <w:ind w:left="720" w:right="150"/>
        <w:rPr>
          <w:sz w:val="28"/>
          <w:szCs w:val="28"/>
        </w:rPr>
      </w:pPr>
      <w:r w:rsidRPr="00335732">
        <w:rPr>
          <w:sz w:val="28"/>
          <w:szCs w:val="28"/>
        </w:rPr>
        <w:t>· начальные навыки сотрудничества в разных ситуациях;</w:t>
      </w:r>
    </w:p>
    <w:p w:rsidR="009F5EFC" w:rsidRDefault="009F5EFC" w:rsidP="00335732">
      <w:pPr>
        <w:spacing w:before="150" w:after="150"/>
        <w:ind w:left="150" w:right="150"/>
        <w:jc w:val="center"/>
        <w:rPr>
          <w:b/>
          <w:bCs/>
          <w:sz w:val="28"/>
          <w:szCs w:val="28"/>
        </w:rPr>
      </w:pPr>
    </w:p>
    <w:p w:rsidR="009F5EFC" w:rsidRDefault="009F5EFC" w:rsidP="00335732">
      <w:pPr>
        <w:spacing w:before="150" w:after="150"/>
        <w:ind w:left="150" w:right="150"/>
        <w:jc w:val="center"/>
        <w:rPr>
          <w:b/>
          <w:bCs/>
          <w:sz w:val="28"/>
          <w:szCs w:val="28"/>
        </w:rPr>
      </w:pPr>
    </w:p>
    <w:p w:rsidR="009F5EFC" w:rsidRDefault="009F5EFC" w:rsidP="00335732">
      <w:pPr>
        <w:spacing w:before="150" w:after="150"/>
        <w:ind w:left="150" w:right="150"/>
        <w:jc w:val="center"/>
        <w:rPr>
          <w:b/>
          <w:bCs/>
          <w:sz w:val="28"/>
          <w:szCs w:val="28"/>
        </w:rPr>
      </w:pPr>
    </w:p>
    <w:p w:rsidR="00335732" w:rsidRPr="00335732" w:rsidRDefault="00335732" w:rsidP="00335732">
      <w:pPr>
        <w:spacing w:before="150" w:after="150"/>
        <w:ind w:left="150" w:right="150"/>
        <w:jc w:val="center"/>
        <w:rPr>
          <w:sz w:val="28"/>
          <w:szCs w:val="28"/>
        </w:rPr>
      </w:pPr>
      <w:r w:rsidRPr="00335732">
        <w:rPr>
          <w:b/>
          <w:bCs/>
          <w:sz w:val="28"/>
          <w:szCs w:val="28"/>
        </w:rPr>
        <w:t>Метапредметные</w:t>
      </w:r>
    </w:p>
    <w:p w:rsidR="00335732" w:rsidRPr="00335732" w:rsidRDefault="00335732" w:rsidP="00335732">
      <w:pPr>
        <w:spacing w:before="150" w:after="150"/>
        <w:ind w:left="150" w:right="150"/>
        <w:jc w:val="center"/>
        <w:rPr>
          <w:sz w:val="28"/>
          <w:szCs w:val="28"/>
        </w:rPr>
      </w:pPr>
      <w:r w:rsidRPr="00335732">
        <w:rPr>
          <w:b/>
          <w:bCs/>
          <w:sz w:val="28"/>
          <w:szCs w:val="28"/>
        </w:rPr>
        <w:t>Познавательные</w:t>
      </w:r>
    </w:p>
    <w:p w:rsidR="00335732" w:rsidRPr="00335732" w:rsidRDefault="00335732" w:rsidP="00335732">
      <w:pPr>
        <w:spacing w:before="150" w:after="150"/>
        <w:ind w:left="720" w:right="150"/>
        <w:rPr>
          <w:sz w:val="28"/>
          <w:szCs w:val="28"/>
        </w:rPr>
      </w:pPr>
      <w:r w:rsidRPr="00335732">
        <w:rPr>
          <w:sz w:val="28"/>
          <w:szCs w:val="28"/>
        </w:rPr>
        <w:t>· начало формирования навыка поиска необходимой информации для выполнения учебных заданий;</w:t>
      </w:r>
    </w:p>
    <w:p w:rsidR="00335732" w:rsidRPr="00335732" w:rsidRDefault="00335732" w:rsidP="00335732">
      <w:pPr>
        <w:spacing w:before="150" w:after="150"/>
        <w:ind w:left="720" w:right="150"/>
        <w:rPr>
          <w:sz w:val="28"/>
          <w:szCs w:val="28"/>
        </w:rPr>
      </w:pPr>
      <w:r w:rsidRPr="00335732">
        <w:rPr>
          <w:sz w:val="28"/>
          <w:szCs w:val="28"/>
        </w:rPr>
        <w:t>· сбор информации;</w:t>
      </w:r>
    </w:p>
    <w:p w:rsidR="00335732" w:rsidRPr="00335732" w:rsidRDefault="00335732" w:rsidP="00335732">
      <w:pPr>
        <w:spacing w:before="150" w:after="150"/>
        <w:ind w:left="720" w:right="150"/>
        <w:rPr>
          <w:sz w:val="28"/>
          <w:szCs w:val="28"/>
        </w:rPr>
      </w:pPr>
      <w:r w:rsidRPr="00335732">
        <w:rPr>
          <w:sz w:val="28"/>
          <w:szCs w:val="28"/>
        </w:rPr>
        <w:t>· обработка информации (</w:t>
      </w:r>
      <w:r w:rsidRPr="00335732">
        <w:rPr>
          <w:i/>
          <w:iCs/>
          <w:sz w:val="28"/>
          <w:szCs w:val="28"/>
        </w:rPr>
        <w:t>с помощью ИКТ);</w:t>
      </w:r>
    </w:p>
    <w:p w:rsidR="00335732" w:rsidRPr="00335732" w:rsidRDefault="00335732" w:rsidP="00335732">
      <w:pPr>
        <w:spacing w:before="150" w:after="150"/>
        <w:ind w:left="720" w:right="150"/>
        <w:rPr>
          <w:sz w:val="28"/>
          <w:szCs w:val="28"/>
        </w:rPr>
      </w:pPr>
      <w:r w:rsidRPr="00335732">
        <w:rPr>
          <w:sz w:val="28"/>
          <w:szCs w:val="28"/>
        </w:rPr>
        <w:t>· анализ информации;</w:t>
      </w:r>
    </w:p>
    <w:p w:rsidR="00335732" w:rsidRPr="00335732" w:rsidRDefault="00335732" w:rsidP="00335732">
      <w:pPr>
        <w:spacing w:before="150" w:after="150"/>
        <w:ind w:left="720" w:right="150"/>
        <w:rPr>
          <w:sz w:val="28"/>
          <w:szCs w:val="28"/>
        </w:rPr>
      </w:pPr>
      <w:r w:rsidRPr="00335732">
        <w:rPr>
          <w:sz w:val="28"/>
          <w:szCs w:val="28"/>
        </w:rPr>
        <w:t>· передача информации (устным, письменным, цифровым способами);</w:t>
      </w:r>
    </w:p>
    <w:p w:rsidR="00335732" w:rsidRPr="00335732" w:rsidRDefault="00335732" w:rsidP="00335732">
      <w:pPr>
        <w:spacing w:before="150" w:after="150"/>
        <w:ind w:left="720" w:right="150"/>
        <w:rPr>
          <w:sz w:val="28"/>
          <w:szCs w:val="28"/>
        </w:rPr>
      </w:pPr>
      <w:r w:rsidRPr="00335732">
        <w:rPr>
          <w:sz w:val="28"/>
          <w:szCs w:val="28"/>
        </w:rPr>
        <w:lastRenderedPageBreak/>
        <w:t>· самостоятельно выделять и формулировать познавательную цель;</w:t>
      </w:r>
    </w:p>
    <w:p w:rsidR="00335732" w:rsidRPr="00335732" w:rsidRDefault="00335732" w:rsidP="00335732">
      <w:pPr>
        <w:spacing w:before="150" w:after="150"/>
        <w:ind w:left="720" w:right="150"/>
        <w:rPr>
          <w:sz w:val="28"/>
          <w:szCs w:val="28"/>
        </w:rPr>
      </w:pPr>
      <w:r w:rsidRPr="00335732">
        <w:rPr>
          <w:sz w:val="28"/>
          <w:szCs w:val="28"/>
        </w:rPr>
        <w:t>· использовать общие приёмы решения задач;</w:t>
      </w:r>
    </w:p>
    <w:p w:rsidR="00335732" w:rsidRPr="00335732" w:rsidRDefault="00335732" w:rsidP="00335732">
      <w:pPr>
        <w:spacing w:before="150" w:after="150"/>
        <w:ind w:left="720" w:right="150"/>
        <w:rPr>
          <w:sz w:val="28"/>
          <w:szCs w:val="28"/>
        </w:rPr>
      </w:pPr>
      <w:r w:rsidRPr="00335732">
        <w:rPr>
          <w:sz w:val="28"/>
          <w:szCs w:val="28"/>
        </w:rPr>
        <w:t>· контролировать и оценивать процесс и результат деятельности;</w:t>
      </w:r>
    </w:p>
    <w:p w:rsidR="00335732" w:rsidRPr="00335732" w:rsidRDefault="00335732" w:rsidP="00335732">
      <w:pPr>
        <w:spacing w:before="150" w:after="150"/>
        <w:ind w:left="720" w:right="150"/>
        <w:rPr>
          <w:sz w:val="28"/>
          <w:szCs w:val="28"/>
        </w:rPr>
      </w:pPr>
      <w:r w:rsidRPr="00335732">
        <w:rPr>
          <w:sz w:val="28"/>
          <w:szCs w:val="28"/>
        </w:rPr>
        <w:t>· моделировать, т.е. выделять и обобщенно фиксировать группы существенных признаков объектов с целью решения конкретных задач.</w:t>
      </w:r>
    </w:p>
    <w:p w:rsidR="00335732" w:rsidRPr="00335732" w:rsidRDefault="00335732" w:rsidP="00335732">
      <w:pPr>
        <w:spacing w:before="150" w:after="150"/>
        <w:ind w:left="720" w:right="150"/>
        <w:rPr>
          <w:sz w:val="28"/>
          <w:szCs w:val="28"/>
        </w:rPr>
      </w:pPr>
      <w:r w:rsidRPr="00335732">
        <w:rPr>
          <w:sz w:val="28"/>
          <w:szCs w:val="28"/>
        </w:rPr>
        <w:t>· подведение под понятие на основе распознавания объектов, выделения существенных признаков;</w:t>
      </w:r>
    </w:p>
    <w:p w:rsidR="00335732" w:rsidRPr="00335732" w:rsidRDefault="00335732" w:rsidP="00335732">
      <w:pPr>
        <w:spacing w:before="150" w:after="150"/>
        <w:ind w:left="720" w:right="150"/>
        <w:rPr>
          <w:sz w:val="28"/>
          <w:szCs w:val="28"/>
        </w:rPr>
      </w:pPr>
      <w:r w:rsidRPr="00335732">
        <w:rPr>
          <w:sz w:val="28"/>
          <w:szCs w:val="28"/>
        </w:rPr>
        <w:t>· синтез;</w:t>
      </w:r>
    </w:p>
    <w:p w:rsidR="00335732" w:rsidRPr="00335732" w:rsidRDefault="00335732" w:rsidP="00335732">
      <w:pPr>
        <w:spacing w:before="150" w:after="150"/>
        <w:ind w:left="720" w:right="150"/>
        <w:rPr>
          <w:sz w:val="28"/>
          <w:szCs w:val="28"/>
        </w:rPr>
      </w:pPr>
      <w:r w:rsidRPr="00335732">
        <w:rPr>
          <w:sz w:val="28"/>
          <w:szCs w:val="28"/>
        </w:rPr>
        <w:t>· сравнение;</w:t>
      </w:r>
    </w:p>
    <w:p w:rsidR="00335732" w:rsidRPr="00335732" w:rsidRDefault="00335732" w:rsidP="00335732">
      <w:pPr>
        <w:spacing w:before="150" w:after="150"/>
        <w:ind w:left="720" w:right="150"/>
        <w:rPr>
          <w:sz w:val="28"/>
          <w:szCs w:val="28"/>
        </w:rPr>
      </w:pPr>
      <w:r w:rsidRPr="00335732">
        <w:rPr>
          <w:sz w:val="28"/>
          <w:szCs w:val="28"/>
        </w:rPr>
        <w:t>· классификация по заданным критериям;</w:t>
      </w:r>
    </w:p>
    <w:p w:rsidR="00335732" w:rsidRPr="00335732" w:rsidRDefault="00335732" w:rsidP="00335732">
      <w:pPr>
        <w:spacing w:before="150" w:after="150"/>
        <w:ind w:left="720" w:right="150"/>
        <w:rPr>
          <w:sz w:val="28"/>
          <w:szCs w:val="28"/>
        </w:rPr>
      </w:pPr>
      <w:r w:rsidRPr="00335732">
        <w:rPr>
          <w:sz w:val="28"/>
          <w:szCs w:val="28"/>
        </w:rPr>
        <w:t>· установление аналогий;</w:t>
      </w:r>
    </w:p>
    <w:p w:rsidR="00335732" w:rsidRPr="00335732" w:rsidRDefault="00335732" w:rsidP="00335732">
      <w:pPr>
        <w:spacing w:before="150" w:after="150"/>
        <w:ind w:left="720" w:right="150"/>
        <w:rPr>
          <w:sz w:val="28"/>
          <w:szCs w:val="28"/>
        </w:rPr>
      </w:pPr>
      <w:r w:rsidRPr="00335732">
        <w:rPr>
          <w:sz w:val="28"/>
          <w:szCs w:val="28"/>
        </w:rPr>
        <w:t>· построение рассуждения.</w:t>
      </w:r>
    </w:p>
    <w:p w:rsidR="009F5EFC" w:rsidRDefault="009F5EFC" w:rsidP="00335732">
      <w:pPr>
        <w:spacing w:before="150" w:after="150"/>
        <w:ind w:left="150" w:right="150"/>
        <w:jc w:val="center"/>
        <w:rPr>
          <w:b/>
          <w:bCs/>
          <w:sz w:val="28"/>
          <w:szCs w:val="28"/>
        </w:rPr>
      </w:pPr>
    </w:p>
    <w:p w:rsidR="009F5EFC" w:rsidRDefault="009F5EFC" w:rsidP="00335732">
      <w:pPr>
        <w:spacing w:before="150" w:after="150"/>
        <w:ind w:left="150" w:right="150"/>
        <w:jc w:val="center"/>
        <w:rPr>
          <w:b/>
          <w:bCs/>
          <w:sz w:val="28"/>
          <w:szCs w:val="28"/>
        </w:rPr>
      </w:pPr>
    </w:p>
    <w:p w:rsidR="00335732" w:rsidRPr="00335732" w:rsidRDefault="00335732" w:rsidP="00335732">
      <w:pPr>
        <w:spacing w:before="150" w:after="150"/>
        <w:ind w:left="150" w:right="150"/>
        <w:jc w:val="center"/>
        <w:rPr>
          <w:sz w:val="28"/>
          <w:szCs w:val="28"/>
        </w:rPr>
      </w:pPr>
      <w:r w:rsidRPr="00335732">
        <w:rPr>
          <w:b/>
          <w:bCs/>
          <w:sz w:val="28"/>
          <w:szCs w:val="28"/>
        </w:rPr>
        <w:t xml:space="preserve">Регулятивные </w:t>
      </w:r>
    </w:p>
    <w:p w:rsidR="00335732" w:rsidRPr="00335732" w:rsidRDefault="00335732" w:rsidP="00335732">
      <w:pPr>
        <w:spacing w:before="150" w:after="150"/>
        <w:ind w:left="720" w:right="150"/>
        <w:rPr>
          <w:sz w:val="28"/>
          <w:szCs w:val="28"/>
        </w:rPr>
      </w:pPr>
      <w:r w:rsidRPr="00335732">
        <w:rPr>
          <w:sz w:val="28"/>
          <w:szCs w:val="28"/>
        </w:rPr>
        <w:t>· начальные навыки умения формулировать и удерживать учебную задачу;</w:t>
      </w:r>
    </w:p>
    <w:p w:rsidR="00335732" w:rsidRPr="00335732" w:rsidRDefault="00335732" w:rsidP="00335732">
      <w:pPr>
        <w:spacing w:before="150" w:after="150"/>
        <w:ind w:left="720" w:right="150"/>
        <w:rPr>
          <w:sz w:val="28"/>
          <w:szCs w:val="28"/>
        </w:rPr>
      </w:pPr>
      <w:r w:rsidRPr="00335732">
        <w:rPr>
          <w:sz w:val="28"/>
          <w:szCs w:val="28"/>
        </w:rPr>
        <w:t>· преобразовывать практическую задачу в познавательную;</w:t>
      </w:r>
    </w:p>
    <w:p w:rsidR="00335732" w:rsidRPr="00335732" w:rsidRDefault="00335732" w:rsidP="00335732">
      <w:pPr>
        <w:spacing w:before="150" w:after="150"/>
        <w:ind w:left="720" w:right="150"/>
        <w:rPr>
          <w:sz w:val="28"/>
          <w:szCs w:val="28"/>
        </w:rPr>
      </w:pPr>
      <w:r w:rsidRPr="00335732">
        <w:rPr>
          <w:sz w:val="28"/>
          <w:szCs w:val="28"/>
        </w:rPr>
        <w:t>· ставить новые учебные задачи в сотрудничестве с учителем;</w:t>
      </w:r>
    </w:p>
    <w:p w:rsidR="00335732" w:rsidRPr="00335732" w:rsidRDefault="00335732" w:rsidP="00335732">
      <w:pPr>
        <w:spacing w:before="150" w:after="150"/>
        <w:ind w:left="720" w:right="150"/>
        <w:rPr>
          <w:sz w:val="28"/>
          <w:szCs w:val="28"/>
        </w:rPr>
      </w:pPr>
      <w:r w:rsidRPr="00335732">
        <w:rPr>
          <w:sz w:val="28"/>
          <w:szCs w:val="28"/>
        </w:rPr>
        <w:t>· выбирать действия в соответствии с поставленной задачей и условиями её реализации;</w:t>
      </w:r>
    </w:p>
    <w:p w:rsidR="00335732" w:rsidRPr="00335732" w:rsidRDefault="00335732" w:rsidP="00335732">
      <w:pPr>
        <w:spacing w:before="150" w:after="150"/>
        <w:ind w:left="720" w:right="150"/>
        <w:rPr>
          <w:sz w:val="28"/>
          <w:szCs w:val="28"/>
        </w:rPr>
      </w:pPr>
      <w:r w:rsidRPr="00335732">
        <w:rPr>
          <w:sz w:val="28"/>
          <w:szCs w:val="28"/>
        </w:rPr>
        <w:t>· умение выполнять учебные действия в устной форме;</w:t>
      </w:r>
    </w:p>
    <w:p w:rsidR="00335732" w:rsidRPr="00335732" w:rsidRDefault="00335732" w:rsidP="00335732">
      <w:pPr>
        <w:spacing w:before="150" w:after="150"/>
        <w:ind w:left="720" w:right="150"/>
        <w:rPr>
          <w:sz w:val="28"/>
          <w:szCs w:val="28"/>
        </w:rPr>
      </w:pPr>
      <w:r w:rsidRPr="00335732">
        <w:rPr>
          <w:sz w:val="28"/>
          <w:szCs w:val="28"/>
        </w:rPr>
        <w:t>· использовать речь для регуляции своего действия;</w:t>
      </w:r>
    </w:p>
    <w:p w:rsidR="00335732" w:rsidRPr="00335732" w:rsidRDefault="00335732" w:rsidP="00335732">
      <w:pPr>
        <w:spacing w:before="150" w:after="150"/>
        <w:ind w:left="720" w:right="150"/>
        <w:rPr>
          <w:sz w:val="28"/>
          <w:szCs w:val="28"/>
        </w:rPr>
      </w:pPr>
      <w:r w:rsidRPr="00335732">
        <w:rPr>
          <w:sz w:val="28"/>
          <w:szCs w:val="28"/>
        </w:rPr>
        <w:lastRenderedPageBreak/>
        <w:t>· сличать способ действия и его результат с заданным эталоном с целью обнаружения отклонений и отличий от эталона;</w:t>
      </w:r>
    </w:p>
    <w:p w:rsidR="00335732" w:rsidRPr="00335732" w:rsidRDefault="00335732" w:rsidP="00335732">
      <w:pPr>
        <w:spacing w:before="150" w:after="150"/>
        <w:ind w:left="720" w:right="150"/>
        <w:rPr>
          <w:sz w:val="28"/>
          <w:szCs w:val="28"/>
        </w:rPr>
      </w:pPr>
      <w:r w:rsidRPr="00335732">
        <w:rPr>
          <w:sz w:val="28"/>
          <w:szCs w:val="28"/>
        </w:rPr>
        <w:t>· адекватно воспринимать предложения учителей, товарищей, родителей и других людей по исправлению допущенных ошибок;</w:t>
      </w:r>
    </w:p>
    <w:p w:rsidR="00335732" w:rsidRPr="00335732" w:rsidRDefault="00335732" w:rsidP="00335732">
      <w:pPr>
        <w:spacing w:before="150" w:after="150"/>
        <w:ind w:left="720" w:right="150"/>
        <w:rPr>
          <w:sz w:val="28"/>
          <w:szCs w:val="28"/>
        </w:rPr>
      </w:pPr>
      <w:r w:rsidRPr="00335732">
        <w:rPr>
          <w:sz w:val="28"/>
          <w:szCs w:val="28"/>
        </w:rPr>
        <w:t>· выделять и формулировать то, что уже усвоено и что еще нужно усвоить, определять качество и уровня усвоения;</w:t>
      </w:r>
    </w:p>
    <w:p w:rsidR="00335732" w:rsidRPr="00335732" w:rsidRDefault="00335732" w:rsidP="00335732">
      <w:pPr>
        <w:spacing w:before="150" w:after="150"/>
        <w:ind w:left="150" w:right="150"/>
        <w:jc w:val="center"/>
        <w:rPr>
          <w:sz w:val="28"/>
          <w:szCs w:val="28"/>
        </w:rPr>
      </w:pPr>
      <w:r w:rsidRPr="00335732">
        <w:rPr>
          <w:b/>
          <w:bCs/>
          <w:sz w:val="28"/>
          <w:szCs w:val="28"/>
        </w:rPr>
        <w:t>Коммуникативные</w:t>
      </w:r>
    </w:p>
    <w:p w:rsidR="00335732" w:rsidRPr="00335732" w:rsidRDefault="00335732" w:rsidP="00335732">
      <w:pPr>
        <w:spacing w:before="150" w:after="150"/>
        <w:ind w:left="150" w:right="150"/>
        <w:rPr>
          <w:sz w:val="28"/>
          <w:szCs w:val="28"/>
        </w:rPr>
      </w:pPr>
      <w:r w:rsidRPr="00335732">
        <w:rPr>
          <w:b/>
          <w:bCs/>
          <w:sz w:val="28"/>
          <w:szCs w:val="28"/>
        </w:rPr>
        <w:t>В процессе обучения дети учатся:</w:t>
      </w:r>
    </w:p>
    <w:p w:rsidR="00335732" w:rsidRPr="00335732" w:rsidRDefault="00335732" w:rsidP="00335732">
      <w:pPr>
        <w:spacing w:before="150" w:after="150"/>
        <w:ind w:left="720" w:right="150"/>
        <w:rPr>
          <w:sz w:val="28"/>
          <w:szCs w:val="28"/>
        </w:rPr>
      </w:pPr>
      <w:r w:rsidRPr="00335732">
        <w:rPr>
          <w:sz w:val="28"/>
          <w:szCs w:val="28"/>
        </w:rPr>
        <w:t>· работать в группе, учитывать мнения партнеров, отличные от собственных;</w:t>
      </w:r>
    </w:p>
    <w:p w:rsidR="00335732" w:rsidRPr="00335732" w:rsidRDefault="00335732" w:rsidP="00335732">
      <w:pPr>
        <w:spacing w:before="150" w:after="150"/>
        <w:ind w:left="720" w:right="150"/>
        <w:rPr>
          <w:sz w:val="28"/>
          <w:szCs w:val="28"/>
        </w:rPr>
      </w:pPr>
      <w:r w:rsidRPr="00335732">
        <w:rPr>
          <w:sz w:val="28"/>
          <w:szCs w:val="28"/>
        </w:rPr>
        <w:t>· ставить вопросы;</w:t>
      </w:r>
    </w:p>
    <w:p w:rsidR="00335732" w:rsidRPr="00335732" w:rsidRDefault="00335732" w:rsidP="00335732">
      <w:pPr>
        <w:spacing w:before="150" w:after="150"/>
        <w:ind w:left="720" w:right="150"/>
        <w:rPr>
          <w:sz w:val="28"/>
          <w:szCs w:val="28"/>
        </w:rPr>
      </w:pPr>
      <w:r w:rsidRPr="00335732">
        <w:rPr>
          <w:sz w:val="28"/>
          <w:szCs w:val="28"/>
        </w:rPr>
        <w:t>· обращаться за помощью;</w:t>
      </w:r>
    </w:p>
    <w:p w:rsidR="00335732" w:rsidRPr="00335732" w:rsidRDefault="00335732" w:rsidP="00335732">
      <w:pPr>
        <w:spacing w:before="150" w:after="150"/>
        <w:ind w:left="720" w:right="150"/>
        <w:rPr>
          <w:sz w:val="28"/>
          <w:szCs w:val="28"/>
        </w:rPr>
      </w:pPr>
      <w:r w:rsidRPr="00335732">
        <w:rPr>
          <w:sz w:val="28"/>
          <w:szCs w:val="28"/>
        </w:rPr>
        <w:t>· формулировать свои затруднения;</w:t>
      </w:r>
    </w:p>
    <w:p w:rsidR="00335732" w:rsidRPr="00335732" w:rsidRDefault="00335732" w:rsidP="00335732">
      <w:pPr>
        <w:spacing w:before="150" w:after="150"/>
        <w:ind w:left="720" w:right="150"/>
        <w:rPr>
          <w:sz w:val="28"/>
          <w:szCs w:val="28"/>
        </w:rPr>
      </w:pPr>
      <w:r w:rsidRPr="00335732">
        <w:rPr>
          <w:sz w:val="28"/>
          <w:szCs w:val="28"/>
        </w:rPr>
        <w:t>· предлагать помощь и сотрудничество;</w:t>
      </w:r>
    </w:p>
    <w:p w:rsidR="00335732" w:rsidRPr="00335732" w:rsidRDefault="00335732" w:rsidP="00335732">
      <w:pPr>
        <w:spacing w:before="150" w:after="150"/>
        <w:ind w:left="720" w:right="150"/>
        <w:rPr>
          <w:sz w:val="28"/>
          <w:szCs w:val="28"/>
        </w:rPr>
      </w:pPr>
      <w:r w:rsidRPr="00335732">
        <w:rPr>
          <w:sz w:val="28"/>
          <w:szCs w:val="28"/>
        </w:rPr>
        <w:t>· договариваться о распределении функций и ролей в совместной деятельности;</w:t>
      </w:r>
    </w:p>
    <w:p w:rsidR="00335732" w:rsidRPr="00335732" w:rsidRDefault="00335732" w:rsidP="00335732">
      <w:pPr>
        <w:spacing w:before="150" w:after="150"/>
        <w:ind w:left="720" w:right="150"/>
        <w:rPr>
          <w:sz w:val="28"/>
          <w:szCs w:val="28"/>
        </w:rPr>
      </w:pPr>
      <w:r w:rsidRPr="00335732">
        <w:rPr>
          <w:sz w:val="28"/>
          <w:szCs w:val="28"/>
        </w:rPr>
        <w:t>· слушать собеседника;</w:t>
      </w:r>
    </w:p>
    <w:p w:rsidR="00335732" w:rsidRPr="00335732" w:rsidRDefault="00335732" w:rsidP="00335732">
      <w:pPr>
        <w:spacing w:before="150" w:after="150"/>
        <w:ind w:left="720" w:right="150"/>
        <w:rPr>
          <w:sz w:val="28"/>
          <w:szCs w:val="28"/>
        </w:rPr>
      </w:pPr>
      <w:r w:rsidRPr="00335732">
        <w:rPr>
          <w:sz w:val="28"/>
          <w:szCs w:val="28"/>
        </w:rPr>
        <w:t>· договариваться и приходить к общему решению;</w:t>
      </w:r>
    </w:p>
    <w:p w:rsidR="00335732" w:rsidRPr="00335732" w:rsidRDefault="00335732" w:rsidP="00335732">
      <w:pPr>
        <w:spacing w:before="150" w:after="150"/>
        <w:ind w:left="720" w:right="150"/>
        <w:rPr>
          <w:sz w:val="28"/>
          <w:szCs w:val="28"/>
        </w:rPr>
      </w:pPr>
      <w:r w:rsidRPr="00335732">
        <w:rPr>
          <w:sz w:val="28"/>
          <w:szCs w:val="28"/>
        </w:rPr>
        <w:t>· формулировать собственное мнение и позицию;</w:t>
      </w:r>
    </w:p>
    <w:p w:rsidR="00335732" w:rsidRPr="00335732" w:rsidRDefault="00335732" w:rsidP="00335732">
      <w:pPr>
        <w:spacing w:before="150" w:after="150"/>
        <w:ind w:left="720" w:right="150"/>
        <w:rPr>
          <w:sz w:val="28"/>
          <w:szCs w:val="28"/>
        </w:rPr>
      </w:pPr>
      <w:r w:rsidRPr="00335732">
        <w:rPr>
          <w:sz w:val="28"/>
          <w:szCs w:val="28"/>
        </w:rPr>
        <w:t>· осуществлять взаимный контроль;</w:t>
      </w:r>
    </w:p>
    <w:p w:rsidR="00335732" w:rsidRDefault="00335732" w:rsidP="00335732">
      <w:pPr>
        <w:spacing w:before="150" w:after="150"/>
        <w:ind w:left="720" w:right="150"/>
        <w:rPr>
          <w:sz w:val="28"/>
          <w:szCs w:val="28"/>
        </w:rPr>
      </w:pPr>
      <w:r w:rsidRPr="00335732">
        <w:rPr>
          <w:sz w:val="28"/>
          <w:szCs w:val="28"/>
        </w:rPr>
        <w:t>· адекватно оценивать собственное поведение и поведение окружающих.</w:t>
      </w:r>
    </w:p>
    <w:p w:rsidR="00335732" w:rsidRPr="00335732" w:rsidRDefault="00335732" w:rsidP="00335732">
      <w:pPr>
        <w:ind w:firstLine="540"/>
        <w:jc w:val="center"/>
        <w:rPr>
          <w:sz w:val="28"/>
          <w:szCs w:val="28"/>
        </w:rPr>
      </w:pPr>
      <w:r w:rsidRPr="00335732">
        <w:rPr>
          <w:b/>
          <w:sz w:val="28"/>
          <w:szCs w:val="28"/>
        </w:rPr>
        <w:t>Предм</w:t>
      </w:r>
      <w:r>
        <w:rPr>
          <w:b/>
          <w:sz w:val="28"/>
          <w:szCs w:val="28"/>
        </w:rPr>
        <w:t>е</w:t>
      </w:r>
      <w:r w:rsidRPr="00335732">
        <w:rPr>
          <w:b/>
          <w:sz w:val="28"/>
          <w:szCs w:val="28"/>
        </w:rPr>
        <w:t>тные</w:t>
      </w:r>
    </w:p>
    <w:p w:rsidR="00335732" w:rsidRPr="009B13F9" w:rsidRDefault="00335732" w:rsidP="00335732">
      <w:pPr>
        <w:numPr>
          <w:ilvl w:val="0"/>
          <w:numId w:val="1"/>
        </w:numPr>
        <w:spacing w:line="360" w:lineRule="auto"/>
        <w:jc w:val="both"/>
        <w:rPr>
          <w:sz w:val="28"/>
          <w:szCs w:val="28"/>
        </w:rPr>
      </w:pPr>
      <w:r w:rsidRPr="009B13F9">
        <w:rPr>
          <w:sz w:val="28"/>
          <w:szCs w:val="28"/>
        </w:rPr>
        <w:lastRenderedPageBreak/>
        <w:t xml:space="preserve">По окончании обучения учащиеся должны демонстрировать сформированные умения и навыки работы на компьютере и применять их в практической деятельности и повседневной жизни. </w:t>
      </w:r>
    </w:p>
    <w:p w:rsidR="00335732" w:rsidRPr="00335732" w:rsidRDefault="00335732" w:rsidP="00335732">
      <w:pPr>
        <w:pStyle w:val="a8"/>
        <w:numPr>
          <w:ilvl w:val="0"/>
          <w:numId w:val="1"/>
        </w:numPr>
        <w:spacing w:before="100" w:beforeAutospacing="1" w:after="100" w:afterAutospacing="1" w:line="360" w:lineRule="auto"/>
        <w:jc w:val="both"/>
        <w:rPr>
          <w:rFonts w:ascii="Times New Roman" w:hAnsi="Times New Roman"/>
          <w:sz w:val="28"/>
          <w:szCs w:val="28"/>
        </w:rPr>
      </w:pPr>
      <w:r w:rsidRPr="00E61CC4">
        <w:rPr>
          <w:rFonts w:ascii="Times New Roman" w:hAnsi="Times New Roman"/>
          <w:sz w:val="28"/>
          <w:szCs w:val="28"/>
        </w:rPr>
        <w:t xml:space="preserve">Умение самостоятельно осуществлять творческие проекты </w:t>
      </w:r>
      <w:r>
        <w:rPr>
          <w:rFonts w:ascii="Times New Roman" w:hAnsi="Times New Roman"/>
          <w:sz w:val="28"/>
          <w:szCs w:val="28"/>
        </w:rPr>
        <w:t xml:space="preserve">в программах </w:t>
      </w:r>
      <w:r w:rsidRPr="009B13F9">
        <w:rPr>
          <w:rFonts w:ascii="Times New Roman" w:hAnsi="Times New Roman"/>
          <w:sz w:val="28"/>
          <w:szCs w:val="28"/>
          <w:lang w:val="en-US"/>
        </w:rPr>
        <w:t>WORD</w:t>
      </w:r>
      <w:r w:rsidRPr="009B13F9">
        <w:rPr>
          <w:rFonts w:ascii="Times New Roman" w:hAnsi="Times New Roman"/>
          <w:sz w:val="28"/>
          <w:szCs w:val="28"/>
        </w:rPr>
        <w:t xml:space="preserve">, </w:t>
      </w:r>
      <w:r w:rsidRPr="009B13F9">
        <w:rPr>
          <w:rFonts w:ascii="Times New Roman" w:hAnsi="Times New Roman"/>
          <w:sz w:val="28"/>
          <w:szCs w:val="28"/>
          <w:lang w:val="en-US"/>
        </w:rPr>
        <w:t>POINT</w:t>
      </w:r>
      <w:r>
        <w:rPr>
          <w:rFonts w:ascii="Times New Roman" w:hAnsi="Times New Roman"/>
          <w:sz w:val="28"/>
          <w:szCs w:val="28"/>
        </w:rPr>
        <w:t>,</w:t>
      </w:r>
      <w:r w:rsidRPr="009B13F9">
        <w:rPr>
          <w:rFonts w:ascii="Times New Roman" w:hAnsi="Times New Roman"/>
          <w:sz w:val="28"/>
          <w:szCs w:val="28"/>
          <w:lang w:val="en-US"/>
        </w:rPr>
        <w:t>POWER</w:t>
      </w:r>
      <w:r w:rsidRPr="009B13F9">
        <w:rPr>
          <w:rFonts w:ascii="Times New Roman" w:hAnsi="Times New Roman"/>
          <w:sz w:val="28"/>
          <w:szCs w:val="28"/>
        </w:rPr>
        <w:t xml:space="preserve"> </w:t>
      </w:r>
      <w:r w:rsidRPr="009B13F9">
        <w:rPr>
          <w:rFonts w:ascii="Times New Roman" w:hAnsi="Times New Roman"/>
          <w:sz w:val="28"/>
          <w:szCs w:val="28"/>
          <w:lang w:val="en-US"/>
        </w:rPr>
        <w:t>POINT</w:t>
      </w:r>
      <w:r>
        <w:rPr>
          <w:rFonts w:ascii="Times New Roman" w:hAnsi="Times New Roman"/>
          <w:sz w:val="28"/>
          <w:szCs w:val="28"/>
        </w:rPr>
        <w:t>,</w:t>
      </w:r>
      <w:r w:rsidRPr="00433A3A">
        <w:rPr>
          <w:sz w:val="28"/>
          <w:szCs w:val="28"/>
        </w:rPr>
        <w:t xml:space="preserve"> </w:t>
      </w:r>
      <w:r w:rsidRPr="00335732">
        <w:rPr>
          <w:rFonts w:ascii="Times New Roman" w:hAnsi="Times New Roman"/>
          <w:sz w:val="28"/>
          <w:szCs w:val="28"/>
        </w:rPr>
        <w:t>TuxPaint,  «Фантазеры. МУЛЬТИтворчество»</w:t>
      </w:r>
      <w:r>
        <w:rPr>
          <w:rFonts w:ascii="Times New Roman" w:hAnsi="Times New Roman"/>
          <w:sz w:val="28"/>
          <w:szCs w:val="28"/>
        </w:rPr>
        <w:t>.</w:t>
      </w:r>
    </w:p>
    <w:p w:rsidR="00335732" w:rsidRDefault="00335732" w:rsidP="00335732">
      <w:pPr>
        <w:numPr>
          <w:ilvl w:val="0"/>
          <w:numId w:val="1"/>
        </w:numPr>
        <w:spacing w:line="360" w:lineRule="auto"/>
        <w:jc w:val="both"/>
        <w:rPr>
          <w:sz w:val="28"/>
          <w:szCs w:val="28"/>
        </w:rPr>
      </w:pPr>
      <w:r w:rsidRPr="00E61CC4">
        <w:rPr>
          <w:sz w:val="28"/>
          <w:szCs w:val="28"/>
        </w:rPr>
        <w:t>Создание банка данных детских работ (статей, рисунков, презентаций) для использования в учебно-воспитательном процессе.</w:t>
      </w:r>
    </w:p>
    <w:p w:rsidR="00335732" w:rsidRPr="00ED67D9" w:rsidRDefault="00335732" w:rsidP="00335732">
      <w:pPr>
        <w:pStyle w:val="a8"/>
        <w:numPr>
          <w:ilvl w:val="0"/>
          <w:numId w:val="1"/>
        </w:numPr>
        <w:spacing w:before="150" w:after="150"/>
        <w:ind w:left="720" w:right="150"/>
        <w:rPr>
          <w:sz w:val="28"/>
          <w:szCs w:val="28"/>
        </w:rPr>
      </w:pPr>
      <w:r w:rsidRPr="00ED67D9">
        <w:rPr>
          <w:rFonts w:ascii="Times New Roman" w:hAnsi="Times New Roman"/>
          <w:sz w:val="28"/>
          <w:szCs w:val="28"/>
        </w:rPr>
        <w:t xml:space="preserve">  Совершенствование материально-технической базы.</w:t>
      </w:r>
      <w:r w:rsidRPr="00ED67D9">
        <w:rPr>
          <w:rFonts w:ascii="Times New Roman" w:hAnsi="Times New Roman"/>
          <w:b/>
          <w:sz w:val="28"/>
          <w:szCs w:val="28"/>
        </w:rPr>
        <w:t xml:space="preserve">     </w:t>
      </w:r>
    </w:p>
    <w:p w:rsidR="00847179" w:rsidRPr="009B13F9" w:rsidRDefault="00847179" w:rsidP="00335732">
      <w:pPr>
        <w:spacing w:line="360" w:lineRule="auto"/>
        <w:ind w:left="720"/>
        <w:jc w:val="both"/>
        <w:rPr>
          <w:b/>
          <w:sz w:val="28"/>
          <w:szCs w:val="28"/>
        </w:rPr>
      </w:pPr>
    </w:p>
    <w:p w:rsidR="00847179" w:rsidRPr="009B13F9" w:rsidRDefault="00847179" w:rsidP="00847179">
      <w:pPr>
        <w:pStyle w:val="a8"/>
        <w:spacing w:after="0" w:line="360" w:lineRule="auto"/>
        <w:jc w:val="both"/>
        <w:rPr>
          <w:rFonts w:ascii="Times New Roman" w:hAnsi="Times New Roman"/>
          <w:spacing w:val="-6"/>
          <w:sz w:val="28"/>
          <w:szCs w:val="28"/>
        </w:rPr>
      </w:pPr>
      <w:r w:rsidRPr="009B13F9">
        <w:rPr>
          <w:rFonts w:ascii="Times New Roman" w:hAnsi="Times New Roman"/>
          <w:b/>
          <w:sz w:val="28"/>
          <w:szCs w:val="28"/>
        </w:rPr>
        <w:t xml:space="preserve">  Формы контроля.</w:t>
      </w:r>
      <w:r w:rsidRPr="009B13F9">
        <w:rPr>
          <w:rFonts w:ascii="Times New Roman" w:hAnsi="Times New Roman"/>
          <w:spacing w:val="-6"/>
          <w:sz w:val="28"/>
          <w:szCs w:val="28"/>
        </w:rPr>
        <w:t xml:space="preserve"> </w:t>
      </w:r>
    </w:p>
    <w:p w:rsidR="00DD03C6" w:rsidRPr="00DD03C6" w:rsidRDefault="00847179" w:rsidP="00847179">
      <w:pPr>
        <w:pStyle w:val="a8"/>
        <w:jc w:val="both"/>
        <w:rPr>
          <w:rFonts w:ascii="Times New Roman" w:hAnsi="Times New Roman"/>
          <w:sz w:val="28"/>
          <w:szCs w:val="28"/>
        </w:rPr>
      </w:pPr>
      <w:r w:rsidRPr="009B13F9">
        <w:rPr>
          <w:rFonts w:ascii="Times New Roman" w:hAnsi="Times New Roman"/>
          <w:sz w:val="28"/>
          <w:szCs w:val="28"/>
        </w:rPr>
        <w:t>Анкетирование, тестирование, написание и иллюстрирование статей (</w:t>
      </w:r>
      <w:r w:rsidRPr="009B13F9">
        <w:rPr>
          <w:rFonts w:ascii="Times New Roman" w:hAnsi="Times New Roman"/>
          <w:sz w:val="28"/>
          <w:szCs w:val="28"/>
          <w:lang w:val="en-US"/>
        </w:rPr>
        <w:t>WORD</w:t>
      </w:r>
      <w:r w:rsidRPr="009B13F9">
        <w:rPr>
          <w:rFonts w:ascii="Times New Roman" w:hAnsi="Times New Roman"/>
          <w:sz w:val="28"/>
          <w:szCs w:val="28"/>
        </w:rPr>
        <w:t xml:space="preserve">, </w:t>
      </w:r>
      <w:r w:rsidRPr="009B13F9">
        <w:rPr>
          <w:rFonts w:ascii="Times New Roman" w:hAnsi="Times New Roman"/>
          <w:sz w:val="28"/>
          <w:szCs w:val="28"/>
          <w:lang w:val="en-US"/>
        </w:rPr>
        <w:t>POINT</w:t>
      </w:r>
      <w:r w:rsidRPr="009B13F9">
        <w:rPr>
          <w:rFonts w:ascii="Times New Roman" w:hAnsi="Times New Roman"/>
          <w:sz w:val="28"/>
          <w:szCs w:val="28"/>
        </w:rPr>
        <w:t xml:space="preserve">), редактирование текстов, создание презентаций </w:t>
      </w:r>
      <w:r w:rsidRPr="009B13F9">
        <w:rPr>
          <w:rFonts w:ascii="Times New Roman" w:hAnsi="Times New Roman"/>
          <w:sz w:val="28"/>
          <w:szCs w:val="28"/>
          <w:lang w:val="en-US"/>
        </w:rPr>
        <w:t>POWER</w:t>
      </w:r>
      <w:r w:rsidRPr="009B13F9">
        <w:rPr>
          <w:rFonts w:ascii="Times New Roman" w:hAnsi="Times New Roman"/>
          <w:sz w:val="28"/>
          <w:szCs w:val="28"/>
        </w:rPr>
        <w:t xml:space="preserve"> </w:t>
      </w:r>
      <w:r w:rsidRPr="009B13F9">
        <w:rPr>
          <w:rFonts w:ascii="Times New Roman" w:hAnsi="Times New Roman"/>
          <w:sz w:val="28"/>
          <w:szCs w:val="28"/>
          <w:lang w:val="en-US"/>
        </w:rPr>
        <w:t>POINT</w:t>
      </w:r>
      <w:r w:rsidRPr="009B13F9">
        <w:rPr>
          <w:rFonts w:ascii="Times New Roman" w:hAnsi="Times New Roman"/>
          <w:sz w:val="28"/>
          <w:szCs w:val="28"/>
        </w:rPr>
        <w:t>,  конкурсы работ учащихся, выставки, конференции, презентации и т.д.  Теоретические знания оцениваются через участие во внеклассных мероприятиях - игра «Умники и умницы», игра по станциям «Веселая информатика», игра «Открытие видов информации»,  «Путешествие в страну Зазеркалье», «Юные информатики».</w:t>
      </w:r>
    </w:p>
    <w:p w:rsidR="00DD03C6" w:rsidRPr="00DD03C6" w:rsidRDefault="00DD03C6" w:rsidP="00DD03C6">
      <w:pPr>
        <w:spacing w:before="150" w:after="150"/>
        <w:ind w:left="150" w:right="150"/>
        <w:jc w:val="center"/>
        <w:rPr>
          <w:sz w:val="28"/>
          <w:szCs w:val="28"/>
        </w:rPr>
      </w:pPr>
      <w:r w:rsidRPr="00DD03C6">
        <w:rPr>
          <w:b/>
          <w:bCs/>
          <w:sz w:val="28"/>
          <w:szCs w:val="28"/>
        </w:rPr>
        <w:t>Примерная структура занятия</w:t>
      </w:r>
    </w:p>
    <w:p w:rsidR="00DD03C6" w:rsidRPr="00DD03C6" w:rsidRDefault="00DD03C6" w:rsidP="00DD03C6">
      <w:pPr>
        <w:spacing w:before="150" w:after="150"/>
        <w:ind w:left="720" w:right="150"/>
        <w:rPr>
          <w:sz w:val="28"/>
          <w:szCs w:val="28"/>
        </w:rPr>
      </w:pPr>
      <w:r w:rsidRPr="00DD03C6">
        <w:rPr>
          <w:sz w:val="28"/>
          <w:szCs w:val="28"/>
        </w:rPr>
        <w:t>1. Организационный мо</w:t>
      </w:r>
      <w:r>
        <w:rPr>
          <w:sz w:val="28"/>
          <w:szCs w:val="28"/>
        </w:rPr>
        <w:t>мент (2</w:t>
      </w:r>
      <w:r w:rsidRPr="00DD03C6">
        <w:rPr>
          <w:sz w:val="28"/>
          <w:szCs w:val="28"/>
        </w:rPr>
        <w:t xml:space="preserve"> мин)</w:t>
      </w:r>
    </w:p>
    <w:p w:rsidR="00DD03C6" w:rsidRPr="00DD03C6" w:rsidRDefault="00DD03C6" w:rsidP="00DD03C6">
      <w:pPr>
        <w:spacing w:before="150" w:after="150"/>
        <w:ind w:left="720" w:right="150"/>
        <w:rPr>
          <w:sz w:val="28"/>
          <w:szCs w:val="28"/>
        </w:rPr>
      </w:pPr>
      <w:r w:rsidRPr="00DD03C6">
        <w:rPr>
          <w:sz w:val="28"/>
          <w:szCs w:val="28"/>
        </w:rPr>
        <w:t xml:space="preserve">2. Разминка. Короткие логические, математические задачи </w:t>
      </w:r>
      <w:r>
        <w:rPr>
          <w:sz w:val="28"/>
          <w:szCs w:val="28"/>
        </w:rPr>
        <w:t>и задачи на развитие внимания (5</w:t>
      </w:r>
      <w:r w:rsidRPr="00DD03C6">
        <w:rPr>
          <w:sz w:val="28"/>
          <w:szCs w:val="28"/>
        </w:rPr>
        <w:t>мин)</w:t>
      </w:r>
    </w:p>
    <w:p w:rsidR="00DD03C6" w:rsidRPr="00DD03C6" w:rsidRDefault="00DD03C6" w:rsidP="00DD03C6">
      <w:pPr>
        <w:spacing w:before="150" w:after="150"/>
        <w:ind w:left="720" w:right="150"/>
        <w:rPr>
          <w:sz w:val="28"/>
          <w:szCs w:val="28"/>
        </w:rPr>
      </w:pPr>
      <w:r w:rsidRPr="00DD03C6">
        <w:rPr>
          <w:sz w:val="28"/>
          <w:szCs w:val="28"/>
        </w:rPr>
        <w:t>3. Объяснение нового материала или фронтальная работа по решению новых зад</w:t>
      </w:r>
      <w:r>
        <w:rPr>
          <w:sz w:val="28"/>
          <w:szCs w:val="28"/>
        </w:rPr>
        <w:t>ач, работа на печатных листах (10</w:t>
      </w:r>
      <w:r w:rsidRPr="00DD03C6">
        <w:rPr>
          <w:sz w:val="28"/>
          <w:szCs w:val="28"/>
        </w:rPr>
        <w:t xml:space="preserve"> мин)</w:t>
      </w:r>
    </w:p>
    <w:p w:rsidR="00DD03C6" w:rsidRPr="00DD03C6" w:rsidRDefault="00DD03C6" w:rsidP="00DD03C6">
      <w:pPr>
        <w:spacing w:before="150" w:after="150"/>
        <w:ind w:left="720" w:right="150"/>
        <w:rPr>
          <w:sz w:val="28"/>
          <w:szCs w:val="28"/>
        </w:rPr>
      </w:pPr>
      <w:r>
        <w:rPr>
          <w:sz w:val="28"/>
          <w:szCs w:val="28"/>
        </w:rPr>
        <w:t>4. Физкультминутка (3</w:t>
      </w:r>
      <w:r w:rsidRPr="00DD03C6">
        <w:rPr>
          <w:sz w:val="28"/>
          <w:szCs w:val="28"/>
        </w:rPr>
        <w:t xml:space="preserve"> мин)</w:t>
      </w:r>
    </w:p>
    <w:p w:rsidR="00DD03C6" w:rsidRPr="00DD03C6" w:rsidRDefault="00DD03C6" w:rsidP="00DD03C6">
      <w:pPr>
        <w:spacing w:before="150" w:after="150"/>
        <w:ind w:left="720" w:right="150"/>
        <w:rPr>
          <w:sz w:val="28"/>
          <w:szCs w:val="28"/>
        </w:rPr>
      </w:pPr>
      <w:r w:rsidRPr="00DD03C6">
        <w:rPr>
          <w:sz w:val="28"/>
          <w:szCs w:val="28"/>
        </w:rPr>
        <w:lastRenderedPageBreak/>
        <w:t>5. Работа за компьютером (15 мин)</w:t>
      </w:r>
    </w:p>
    <w:p w:rsidR="00DD03C6" w:rsidRPr="00DD03C6" w:rsidRDefault="00DD03C6" w:rsidP="00DD03C6">
      <w:pPr>
        <w:spacing w:before="150" w:after="150"/>
        <w:ind w:left="720" w:right="150"/>
        <w:rPr>
          <w:sz w:val="28"/>
          <w:szCs w:val="28"/>
        </w:rPr>
      </w:pPr>
      <w:r>
        <w:rPr>
          <w:sz w:val="28"/>
          <w:szCs w:val="28"/>
        </w:rPr>
        <w:t>6. Релаксация (2</w:t>
      </w:r>
      <w:r w:rsidRPr="00DD03C6">
        <w:rPr>
          <w:sz w:val="28"/>
          <w:szCs w:val="28"/>
        </w:rPr>
        <w:t xml:space="preserve"> мин)</w:t>
      </w:r>
    </w:p>
    <w:p w:rsidR="00DD03C6" w:rsidRDefault="00DD03C6" w:rsidP="00DD03C6">
      <w:pPr>
        <w:spacing w:before="150" w:after="150"/>
        <w:ind w:left="720" w:right="150"/>
        <w:rPr>
          <w:sz w:val="28"/>
          <w:szCs w:val="28"/>
        </w:rPr>
      </w:pPr>
      <w:r>
        <w:rPr>
          <w:sz w:val="28"/>
          <w:szCs w:val="28"/>
        </w:rPr>
        <w:t xml:space="preserve">7. Подведение итогов (3 </w:t>
      </w:r>
      <w:r w:rsidRPr="00DD03C6">
        <w:rPr>
          <w:sz w:val="28"/>
          <w:szCs w:val="28"/>
        </w:rPr>
        <w:t>мин)</w:t>
      </w:r>
    </w:p>
    <w:p w:rsidR="00DD03C6" w:rsidRPr="00DD03C6" w:rsidRDefault="00DD03C6" w:rsidP="00847179">
      <w:pPr>
        <w:pStyle w:val="a8"/>
        <w:jc w:val="both"/>
        <w:rPr>
          <w:rFonts w:ascii="Times New Roman" w:hAnsi="Times New Roman"/>
          <w:sz w:val="28"/>
          <w:szCs w:val="28"/>
        </w:rPr>
      </w:pPr>
    </w:p>
    <w:p w:rsidR="00EC4605" w:rsidRDefault="00EC4605" w:rsidP="00E61CC4">
      <w:pPr>
        <w:pStyle w:val="a7"/>
        <w:spacing w:line="360" w:lineRule="auto"/>
        <w:jc w:val="center"/>
        <w:rPr>
          <w:b/>
          <w:bCs/>
          <w:sz w:val="28"/>
          <w:szCs w:val="28"/>
        </w:rPr>
      </w:pPr>
    </w:p>
    <w:p w:rsidR="00E61CC4" w:rsidRDefault="00E61CC4" w:rsidP="00847179">
      <w:pPr>
        <w:tabs>
          <w:tab w:val="left" w:pos="990"/>
        </w:tabs>
      </w:pPr>
    </w:p>
    <w:p w:rsidR="00E61CC4" w:rsidRDefault="00E61CC4" w:rsidP="00847179">
      <w:pPr>
        <w:tabs>
          <w:tab w:val="left" w:pos="990"/>
        </w:tabs>
      </w:pPr>
    </w:p>
    <w:p w:rsidR="007F1302" w:rsidRDefault="007F1302" w:rsidP="00DA06C8">
      <w:pPr>
        <w:tabs>
          <w:tab w:val="left" w:pos="990"/>
        </w:tabs>
        <w:jc w:val="center"/>
        <w:rPr>
          <w:b/>
          <w:sz w:val="28"/>
          <w:szCs w:val="28"/>
        </w:rPr>
      </w:pPr>
    </w:p>
    <w:p w:rsidR="007F1302" w:rsidRDefault="007F1302" w:rsidP="00DA06C8">
      <w:pPr>
        <w:tabs>
          <w:tab w:val="left" w:pos="990"/>
        </w:tabs>
        <w:jc w:val="center"/>
        <w:rPr>
          <w:b/>
          <w:sz w:val="28"/>
          <w:szCs w:val="28"/>
        </w:rPr>
      </w:pPr>
    </w:p>
    <w:p w:rsidR="00ED67D9" w:rsidRDefault="00ED67D9" w:rsidP="00DA06C8">
      <w:pPr>
        <w:tabs>
          <w:tab w:val="left" w:pos="990"/>
        </w:tabs>
        <w:jc w:val="center"/>
        <w:rPr>
          <w:b/>
          <w:sz w:val="28"/>
          <w:szCs w:val="28"/>
        </w:rPr>
      </w:pPr>
    </w:p>
    <w:p w:rsidR="00ED67D9" w:rsidRDefault="00ED67D9" w:rsidP="00DA06C8">
      <w:pPr>
        <w:tabs>
          <w:tab w:val="left" w:pos="990"/>
        </w:tabs>
        <w:jc w:val="center"/>
        <w:rPr>
          <w:b/>
          <w:sz w:val="28"/>
          <w:szCs w:val="28"/>
        </w:rPr>
      </w:pPr>
    </w:p>
    <w:p w:rsidR="009F5EFC" w:rsidRDefault="009F5EFC" w:rsidP="00DA06C8">
      <w:pPr>
        <w:tabs>
          <w:tab w:val="left" w:pos="990"/>
        </w:tabs>
        <w:jc w:val="center"/>
        <w:rPr>
          <w:b/>
          <w:sz w:val="28"/>
          <w:szCs w:val="28"/>
        </w:rPr>
      </w:pPr>
    </w:p>
    <w:p w:rsidR="009F5EFC" w:rsidRDefault="009F5EFC" w:rsidP="00DA06C8">
      <w:pPr>
        <w:tabs>
          <w:tab w:val="left" w:pos="990"/>
        </w:tabs>
        <w:jc w:val="center"/>
        <w:rPr>
          <w:b/>
          <w:sz w:val="28"/>
          <w:szCs w:val="28"/>
        </w:rPr>
      </w:pPr>
    </w:p>
    <w:p w:rsidR="009F5EFC" w:rsidRDefault="009F5EFC" w:rsidP="00DA06C8">
      <w:pPr>
        <w:tabs>
          <w:tab w:val="left" w:pos="990"/>
        </w:tabs>
        <w:jc w:val="center"/>
        <w:rPr>
          <w:b/>
          <w:sz w:val="28"/>
          <w:szCs w:val="28"/>
        </w:rPr>
      </w:pPr>
    </w:p>
    <w:p w:rsidR="009F5EFC" w:rsidRDefault="009F5EFC" w:rsidP="00DA06C8">
      <w:pPr>
        <w:tabs>
          <w:tab w:val="left" w:pos="990"/>
        </w:tabs>
        <w:jc w:val="center"/>
        <w:rPr>
          <w:b/>
          <w:sz w:val="28"/>
          <w:szCs w:val="28"/>
        </w:rPr>
      </w:pPr>
    </w:p>
    <w:p w:rsidR="009F5EFC" w:rsidRDefault="009F5EFC" w:rsidP="00DA06C8">
      <w:pPr>
        <w:tabs>
          <w:tab w:val="left" w:pos="990"/>
        </w:tabs>
        <w:jc w:val="center"/>
        <w:rPr>
          <w:b/>
          <w:sz w:val="28"/>
          <w:szCs w:val="28"/>
        </w:rPr>
      </w:pPr>
    </w:p>
    <w:p w:rsidR="009F5EFC" w:rsidRDefault="009F5EFC" w:rsidP="00DA06C8">
      <w:pPr>
        <w:tabs>
          <w:tab w:val="left" w:pos="990"/>
        </w:tabs>
        <w:jc w:val="center"/>
        <w:rPr>
          <w:b/>
          <w:sz w:val="28"/>
          <w:szCs w:val="28"/>
        </w:rPr>
      </w:pPr>
    </w:p>
    <w:p w:rsidR="00E61CC4" w:rsidRDefault="00DA06C8" w:rsidP="00DA06C8">
      <w:pPr>
        <w:tabs>
          <w:tab w:val="left" w:pos="990"/>
        </w:tabs>
        <w:jc w:val="center"/>
        <w:rPr>
          <w:b/>
          <w:sz w:val="28"/>
          <w:szCs w:val="28"/>
        </w:rPr>
      </w:pPr>
      <w:r w:rsidRPr="00DA06C8">
        <w:rPr>
          <w:b/>
          <w:sz w:val="28"/>
          <w:szCs w:val="28"/>
        </w:rPr>
        <w:t xml:space="preserve">Тематическое планирование </w:t>
      </w:r>
    </w:p>
    <w:p w:rsidR="00DA06C8" w:rsidRDefault="00DA06C8" w:rsidP="00DA06C8">
      <w:pPr>
        <w:tabs>
          <w:tab w:val="left" w:pos="990"/>
        </w:tabs>
        <w:jc w:val="center"/>
        <w:rPr>
          <w:b/>
          <w:sz w:val="28"/>
          <w:szCs w:val="28"/>
        </w:rPr>
      </w:pPr>
    </w:p>
    <w:tbl>
      <w:tblPr>
        <w:tblStyle w:val="aa"/>
        <w:tblpPr w:leftFromText="180" w:rightFromText="180" w:vertAnchor="text" w:horzAnchor="page" w:tblpX="1528" w:tblpY="30"/>
        <w:tblW w:w="4983" w:type="pct"/>
        <w:tblLook w:val="04A0"/>
      </w:tblPr>
      <w:tblGrid>
        <w:gridCol w:w="2160"/>
        <w:gridCol w:w="12576"/>
      </w:tblGrid>
      <w:tr w:rsidR="009F5EFC" w:rsidRPr="00EC4605" w:rsidTr="009F5EFC">
        <w:trPr>
          <w:trHeight w:val="411"/>
        </w:trPr>
        <w:tc>
          <w:tcPr>
            <w:tcW w:w="733" w:type="pct"/>
            <w:vMerge w:val="restart"/>
          </w:tcPr>
          <w:p w:rsidR="009F5EFC" w:rsidRPr="00EC4605" w:rsidRDefault="009F5EFC" w:rsidP="001D1E2D">
            <w:pPr>
              <w:tabs>
                <w:tab w:val="left" w:pos="990"/>
              </w:tabs>
              <w:jc w:val="center"/>
              <w:rPr>
                <w:b/>
                <w:sz w:val="28"/>
                <w:szCs w:val="28"/>
              </w:rPr>
            </w:pPr>
            <w:r w:rsidRPr="00EC4605">
              <w:rPr>
                <w:b/>
                <w:sz w:val="28"/>
                <w:szCs w:val="28"/>
              </w:rPr>
              <w:t>№п/п</w:t>
            </w:r>
          </w:p>
        </w:tc>
        <w:tc>
          <w:tcPr>
            <w:tcW w:w="4267" w:type="pct"/>
            <w:vMerge w:val="restart"/>
          </w:tcPr>
          <w:p w:rsidR="009F5EFC" w:rsidRPr="00EC4605" w:rsidRDefault="009F5EFC" w:rsidP="001D1E2D">
            <w:pPr>
              <w:tabs>
                <w:tab w:val="left" w:pos="990"/>
              </w:tabs>
              <w:jc w:val="center"/>
              <w:rPr>
                <w:b/>
                <w:sz w:val="28"/>
                <w:szCs w:val="28"/>
              </w:rPr>
            </w:pPr>
            <w:r w:rsidRPr="00EC4605">
              <w:rPr>
                <w:b/>
                <w:sz w:val="28"/>
                <w:szCs w:val="28"/>
              </w:rPr>
              <w:t>Тема</w:t>
            </w:r>
          </w:p>
        </w:tc>
      </w:tr>
      <w:tr w:rsidR="009F5EFC" w:rsidRPr="00EC4605" w:rsidTr="009F5EFC">
        <w:trPr>
          <w:trHeight w:val="401"/>
        </w:trPr>
        <w:tc>
          <w:tcPr>
            <w:tcW w:w="733" w:type="pct"/>
            <w:vMerge/>
          </w:tcPr>
          <w:p w:rsidR="009F5EFC" w:rsidRPr="00EC4605" w:rsidRDefault="009F5EFC" w:rsidP="001D1E2D">
            <w:pPr>
              <w:tabs>
                <w:tab w:val="left" w:pos="990"/>
              </w:tabs>
              <w:jc w:val="center"/>
              <w:rPr>
                <w:b/>
                <w:sz w:val="28"/>
                <w:szCs w:val="28"/>
              </w:rPr>
            </w:pPr>
          </w:p>
        </w:tc>
        <w:tc>
          <w:tcPr>
            <w:tcW w:w="4267" w:type="pct"/>
            <w:vMerge/>
          </w:tcPr>
          <w:p w:rsidR="009F5EFC" w:rsidRPr="00EC4605" w:rsidRDefault="009F5EFC" w:rsidP="001D1E2D">
            <w:pPr>
              <w:tabs>
                <w:tab w:val="left" w:pos="990"/>
              </w:tabs>
              <w:jc w:val="center"/>
              <w:rPr>
                <w:b/>
                <w:sz w:val="28"/>
                <w:szCs w:val="28"/>
              </w:rPr>
            </w:pPr>
          </w:p>
        </w:tc>
      </w:tr>
      <w:tr w:rsidR="009F5EFC" w:rsidRPr="00BA502D" w:rsidTr="009F5EFC">
        <w:trPr>
          <w:trHeight w:val="809"/>
        </w:trPr>
        <w:tc>
          <w:tcPr>
            <w:tcW w:w="733" w:type="pct"/>
          </w:tcPr>
          <w:p w:rsidR="009F5EFC" w:rsidRPr="00BA502D" w:rsidRDefault="009F5EFC" w:rsidP="001D1E2D">
            <w:pPr>
              <w:tabs>
                <w:tab w:val="left" w:pos="990"/>
              </w:tabs>
              <w:rPr>
                <w:sz w:val="28"/>
                <w:szCs w:val="28"/>
              </w:rPr>
            </w:pPr>
            <w:r w:rsidRPr="00BA502D">
              <w:rPr>
                <w:sz w:val="28"/>
                <w:szCs w:val="28"/>
              </w:rPr>
              <w:t>1</w:t>
            </w:r>
          </w:p>
        </w:tc>
        <w:tc>
          <w:tcPr>
            <w:tcW w:w="4267" w:type="pct"/>
          </w:tcPr>
          <w:p w:rsidR="009F5EFC" w:rsidRPr="00785EB5" w:rsidRDefault="009F5EFC" w:rsidP="001D1E2D">
            <w:pPr>
              <w:tabs>
                <w:tab w:val="left" w:pos="990"/>
              </w:tabs>
              <w:rPr>
                <w:b/>
                <w:sz w:val="28"/>
                <w:szCs w:val="28"/>
              </w:rPr>
            </w:pPr>
            <w:r w:rsidRPr="00785EB5">
              <w:rPr>
                <w:b/>
                <w:sz w:val="28"/>
                <w:szCs w:val="28"/>
              </w:rPr>
              <w:t>Введение.</w:t>
            </w:r>
          </w:p>
          <w:p w:rsidR="009F5EFC" w:rsidRPr="00BA502D" w:rsidRDefault="009F5EFC" w:rsidP="001D1E2D">
            <w:pPr>
              <w:tabs>
                <w:tab w:val="left" w:pos="990"/>
              </w:tabs>
              <w:rPr>
                <w:sz w:val="28"/>
                <w:szCs w:val="28"/>
              </w:rPr>
            </w:pPr>
            <w:r w:rsidRPr="00BA502D">
              <w:rPr>
                <w:sz w:val="28"/>
                <w:szCs w:val="28"/>
              </w:rPr>
              <w:t>Введение в предмет. Правила техники безопасности, правила поведения при работе с ноутбуком. История создания компьютера.</w:t>
            </w:r>
          </w:p>
        </w:tc>
      </w:tr>
      <w:tr w:rsidR="009F5EFC" w:rsidRPr="00BA502D" w:rsidTr="009F5EFC">
        <w:trPr>
          <w:trHeight w:val="761"/>
        </w:trPr>
        <w:tc>
          <w:tcPr>
            <w:tcW w:w="733" w:type="pct"/>
          </w:tcPr>
          <w:p w:rsidR="009F5EFC" w:rsidRPr="00BA502D" w:rsidRDefault="009F5EFC" w:rsidP="001D1E2D">
            <w:pPr>
              <w:tabs>
                <w:tab w:val="left" w:pos="990"/>
              </w:tabs>
              <w:rPr>
                <w:sz w:val="28"/>
                <w:szCs w:val="28"/>
              </w:rPr>
            </w:pPr>
            <w:r>
              <w:rPr>
                <w:sz w:val="28"/>
                <w:szCs w:val="28"/>
              </w:rPr>
              <w:lastRenderedPageBreak/>
              <w:t>2</w:t>
            </w:r>
          </w:p>
        </w:tc>
        <w:tc>
          <w:tcPr>
            <w:tcW w:w="4267" w:type="pct"/>
          </w:tcPr>
          <w:p w:rsidR="009F5EFC" w:rsidRPr="00BA502D" w:rsidRDefault="009F5EFC" w:rsidP="001D1E2D">
            <w:pPr>
              <w:spacing w:before="150" w:after="150"/>
              <w:ind w:right="150"/>
              <w:rPr>
                <w:sz w:val="28"/>
                <w:szCs w:val="28"/>
              </w:rPr>
            </w:pPr>
            <w:r>
              <w:rPr>
                <w:sz w:val="28"/>
                <w:szCs w:val="28"/>
              </w:rPr>
              <w:t xml:space="preserve">Возможности ноутбука. </w:t>
            </w:r>
            <w:r w:rsidRPr="00BA502D">
              <w:rPr>
                <w:sz w:val="28"/>
                <w:szCs w:val="28"/>
              </w:rPr>
              <w:t>Демонстрация возможностей персональных компьютеров.</w:t>
            </w:r>
            <w:r w:rsidRPr="009B13F9">
              <w:rPr>
                <w:sz w:val="28"/>
                <w:szCs w:val="28"/>
              </w:rPr>
              <w:t xml:space="preserve"> </w:t>
            </w:r>
            <w:r>
              <w:rPr>
                <w:sz w:val="28"/>
                <w:szCs w:val="28"/>
              </w:rPr>
              <w:t>В</w:t>
            </w:r>
            <w:r w:rsidRPr="009B13F9">
              <w:rPr>
                <w:sz w:val="28"/>
                <w:szCs w:val="28"/>
              </w:rPr>
              <w:t>иды информац</w:t>
            </w:r>
            <w:r>
              <w:rPr>
                <w:sz w:val="28"/>
                <w:szCs w:val="28"/>
              </w:rPr>
              <w:t xml:space="preserve">ии и действия с ней. </w:t>
            </w:r>
            <w:r w:rsidRPr="00BA502D">
              <w:rPr>
                <w:sz w:val="28"/>
                <w:szCs w:val="28"/>
              </w:rPr>
              <w:t>Ноутбук и его основные устройства.</w:t>
            </w:r>
          </w:p>
        </w:tc>
      </w:tr>
      <w:tr w:rsidR="009F5EFC" w:rsidRPr="00BA502D" w:rsidTr="009F5EFC">
        <w:trPr>
          <w:trHeight w:val="809"/>
        </w:trPr>
        <w:tc>
          <w:tcPr>
            <w:tcW w:w="733" w:type="pct"/>
          </w:tcPr>
          <w:p w:rsidR="009F5EFC" w:rsidRPr="00BA502D" w:rsidRDefault="009F5EFC" w:rsidP="001D1E2D">
            <w:pPr>
              <w:tabs>
                <w:tab w:val="left" w:pos="990"/>
              </w:tabs>
              <w:rPr>
                <w:sz w:val="28"/>
                <w:szCs w:val="28"/>
              </w:rPr>
            </w:pPr>
            <w:r>
              <w:rPr>
                <w:sz w:val="28"/>
                <w:szCs w:val="28"/>
              </w:rPr>
              <w:t>3</w:t>
            </w:r>
          </w:p>
        </w:tc>
        <w:tc>
          <w:tcPr>
            <w:tcW w:w="4267" w:type="pct"/>
          </w:tcPr>
          <w:p w:rsidR="009F5EFC" w:rsidRPr="00BA502D" w:rsidRDefault="009F5EFC" w:rsidP="001D1E2D">
            <w:pPr>
              <w:tabs>
                <w:tab w:val="left" w:pos="990"/>
              </w:tabs>
              <w:rPr>
                <w:sz w:val="28"/>
                <w:szCs w:val="28"/>
              </w:rPr>
            </w:pPr>
            <w:r w:rsidRPr="00BA502D">
              <w:rPr>
                <w:sz w:val="28"/>
                <w:szCs w:val="28"/>
              </w:rPr>
              <w:t>Понятие «виртуальный рабочий стол». Мышь. Игра «Колобок»</w:t>
            </w:r>
          </w:p>
        </w:tc>
      </w:tr>
      <w:tr w:rsidR="009F5EFC" w:rsidRPr="00BA502D" w:rsidTr="009F5EFC">
        <w:trPr>
          <w:trHeight w:val="761"/>
        </w:trPr>
        <w:tc>
          <w:tcPr>
            <w:tcW w:w="733" w:type="pct"/>
          </w:tcPr>
          <w:p w:rsidR="009F5EFC" w:rsidRPr="00BA502D" w:rsidRDefault="009F5EFC" w:rsidP="001D1E2D">
            <w:pPr>
              <w:tabs>
                <w:tab w:val="left" w:pos="990"/>
              </w:tabs>
              <w:rPr>
                <w:sz w:val="28"/>
                <w:szCs w:val="28"/>
              </w:rPr>
            </w:pPr>
            <w:r>
              <w:rPr>
                <w:sz w:val="28"/>
                <w:szCs w:val="28"/>
              </w:rPr>
              <w:t>4</w:t>
            </w:r>
          </w:p>
        </w:tc>
        <w:tc>
          <w:tcPr>
            <w:tcW w:w="4267" w:type="pct"/>
          </w:tcPr>
          <w:p w:rsidR="009F5EFC" w:rsidRPr="00BA502D" w:rsidRDefault="009F5EFC" w:rsidP="001D1E2D">
            <w:pPr>
              <w:tabs>
                <w:tab w:val="left" w:pos="990"/>
              </w:tabs>
              <w:rPr>
                <w:sz w:val="28"/>
                <w:szCs w:val="28"/>
              </w:rPr>
            </w:pPr>
            <w:r w:rsidRPr="00BA502D">
              <w:rPr>
                <w:sz w:val="28"/>
                <w:szCs w:val="28"/>
              </w:rPr>
              <w:t>Наш помощник - клавиатура.</w:t>
            </w:r>
          </w:p>
        </w:tc>
      </w:tr>
      <w:tr w:rsidR="009F5EFC" w:rsidRPr="00BA502D" w:rsidTr="009F5EFC">
        <w:trPr>
          <w:trHeight w:val="809"/>
        </w:trPr>
        <w:tc>
          <w:tcPr>
            <w:tcW w:w="733" w:type="pct"/>
          </w:tcPr>
          <w:p w:rsidR="009F5EFC" w:rsidRPr="00BA502D" w:rsidRDefault="009F5EFC" w:rsidP="001D1E2D">
            <w:pPr>
              <w:tabs>
                <w:tab w:val="left" w:pos="990"/>
              </w:tabs>
              <w:rPr>
                <w:sz w:val="28"/>
                <w:szCs w:val="28"/>
              </w:rPr>
            </w:pPr>
            <w:r>
              <w:rPr>
                <w:sz w:val="28"/>
                <w:szCs w:val="28"/>
              </w:rPr>
              <w:t>5</w:t>
            </w:r>
          </w:p>
        </w:tc>
        <w:tc>
          <w:tcPr>
            <w:tcW w:w="4267" w:type="pct"/>
          </w:tcPr>
          <w:p w:rsidR="009F5EFC" w:rsidRPr="00BA502D" w:rsidRDefault="009F5EFC" w:rsidP="001D1E2D">
            <w:pPr>
              <w:tabs>
                <w:tab w:val="left" w:pos="990"/>
              </w:tabs>
              <w:rPr>
                <w:sz w:val="28"/>
                <w:szCs w:val="28"/>
              </w:rPr>
            </w:pPr>
            <w:r w:rsidRPr="00BA502D">
              <w:rPr>
                <w:sz w:val="28"/>
                <w:szCs w:val="28"/>
              </w:rPr>
              <w:t>Знакомимся с операционной системой.</w:t>
            </w:r>
          </w:p>
        </w:tc>
      </w:tr>
      <w:tr w:rsidR="009F5EFC" w:rsidRPr="00BA502D" w:rsidTr="009F5EFC">
        <w:trPr>
          <w:trHeight w:val="809"/>
        </w:trPr>
        <w:tc>
          <w:tcPr>
            <w:tcW w:w="733" w:type="pct"/>
          </w:tcPr>
          <w:p w:rsidR="009F5EFC" w:rsidRPr="00BA502D" w:rsidRDefault="009F5EFC" w:rsidP="001D1E2D">
            <w:pPr>
              <w:tabs>
                <w:tab w:val="left" w:pos="990"/>
              </w:tabs>
              <w:rPr>
                <w:sz w:val="28"/>
                <w:szCs w:val="28"/>
              </w:rPr>
            </w:pPr>
            <w:r>
              <w:rPr>
                <w:sz w:val="28"/>
                <w:szCs w:val="28"/>
              </w:rPr>
              <w:t>6</w:t>
            </w:r>
          </w:p>
        </w:tc>
        <w:tc>
          <w:tcPr>
            <w:tcW w:w="4267" w:type="pct"/>
          </w:tcPr>
          <w:p w:rsidR="009F5EFC" w:rsidRPr="00BA502D" w:rsidRDefault="009F5EFC" w:rsidP="001D1E2D">
            <w:pPr>
              <w:rPr>
                <w:b/>
                <w:sz w:val="28"/>
                <w:szCs w:val="28"/>
              </w:rPr>
            </w:pPr>
            <w:r w:rsidRPr="00BA502D">
              <w:rPr>
                <w:b/>
                <w:sz w:val="28"/>
                <w:szCs w:val="28"/>
              </w:rPr>
              <w:t>Учимся рисовать</w:t>
            </w:r>
          </w:p>
          <w:p w:rsidR="009F5EFC" w:rsidRPr="00BA502D" w:rsidRDefault="009F5EFC" w:rsidP="001D1E2D">
            <w:pPr>
              <w:tabs>
                <w:tab w:val="left" w:pos="990"/>
              </w:tabs>
              <w:rPr>
                <w:sz w:val="28"/>
                <w:szCs w:val="28"/>
              </w:rPr>
            </w:pPr>
            <w:r>
              <w:rPr>
                <w:sz w:val="28"/>
                <w:szCs w:val="28"/>
              </w:rPr>
              <w:t>Знакомство с программой TuxPaint: панель инструментов, ввод текста.</w:t>
            </w:r>
          </w:p>
        </w:tc>
      </w:tr>
      <w:tr w:rsidR="009F5EFC" w:rsidRPr="00BA502D" w:rsidTr="009F5EFC">
        <w:trPr>
          <w:trHeight w:val="809"/>
        </w:trPr>
        <w:tc>
          <w:tcPr>
            <w:tcW w:w="733" w:type="pct"/>
          </w:tcPr>
          <w:p w:rsidR="009F5EFC" w:rsidRPr="00BA502D" w:rsidRDefault="009F5EFC" w:rsidP="001D1E2D">
            <w:pPr>
              <w:tabs>
                <w:tab w:val="left" w:pos="990"/>
              </w:tabs>
              <w:rPr>
                <w:sz w:val="28"/>
                <w:szCs w:val="28"/>
              </w:rPr>
            </w:pPr>
            <w:r>
              <w:rPr>
                <w:sz w:val="28"/>
                <w:szCs w:val="28"/>
              </w:rPr>
              <w:t>7</w:t>
            </w:r>
          </w:p>
        </w:tc>
        <w:tc>
          <w:tcPr>
            <w:tcW w:w="4267" w:type="pct"/>
          </w:tcPr>
          <w:p w:rsidR="009F5EFC" w:rsidRPr="00BA502D" w:rsidRDefault="009F5EFC" w:rsidP="001D1E2D">
            <w:pPr>
              <w:tabs>
                <w:tab w:val="left" w:pos="990"/>
              </w:tabs>
              <w:rPr>
                <w:sz w:val="28"/>
                <w:szCs w:val="28"/>
              </w:rPr>
            </w:pPr>
            <w:r w:rsidRPr="00BA502D">
              <w:rPr>
                <w:sz w:val="28"/>
                <w:szCs w:val="28"/>
              </w:rPr>
              <w:t xml:space="preserve">Графический редактор </w:t>
            </w:r>
            <w:r w:rsidRPr="00BA502D">
              <w:rPr>
                <w:sz w:val="28"/>
                <w:szCs w:val="28"/>
                <w:lang w:val="en-US"/>
              </w:rPr>
              <w:t>Paint</w:t>
            </w:r>
            <w:r w:rsidRPr="00BA502D">
              <w:rPr>
                <w:sz w:val="28"/>
                <w:szCs w:val="28"/>
              </w:rPr>
              <w:t>. Назначение, возможности, местоположение.</w:t>
            </w:r>
            <w:r w:rsidRPr="00BA502D">
              <w:rPr>
                <w:bCs/>
                <w:sz w:val="28"/>
                <w:szCs w:val="28"/>
              </w:rPr>
              <w:t xml:space="preserve"> Панель опций, панель инструментов</w:t>
            </w:r>
          </w:p>
        </w:tc>
      </w:tr>
      <w:tr w:rsidR="009F5EFC" w:rsidRPr="00BA502D" w:rsidTr="009F5EFC">
        <w:trPr>
          <w:trHeight w:val="457"/>
        </w:trPr>
        <w:tc>
          <w:tcPr>
            <w:tcW w:w="733" w:type="pct"/>
          </w:tcPr>
          <w:p w:rsidR="009F5EFC" w:rsidRPr="00BA502D" w:rsidRDefault="009F5EFC" w:rsidP="001D1E2D">
            <w:pPr>
              <w:tabs>
                <w:tab w:val="left" w:pos="990"/>
              </w:tabs>
              <w:rPr>
                <w:sz w:val="28"/>
                <w:szCs w:val="28"/>
              </w:rPr>
            </w:pPr>
            <w:r>
              <w:rPr>
                <w:sz w:val="28"/>
                <w:szCs w:val="28"/>
              </w:rPr>
              <w:t>8</w:t>
            </w:r>
          </w:p>
        </w:tc>
        <w:tc>
          <w:tcPr>
            <w:tcW w:w="4267" w:type="pct"/>
          </w:tcPr>
          <w:p w:rsidR="009F5EFC" w:rsidRPr="00BA502D" w:rsidRDefault="009F5EFC" w:rsidP="001D1E2D">
            <w:pPr>
              <w:autoSpaceDE w:val="0"/>
              <w:autoSpaceDN w:val="0"/>
              <w:adjustRightInd w:val="0"/>
              <w:rPr>
                <w:sz w:val="28"/>
                <w:szCs w:val="28"/>
              </w:rPr>
            </w:pPr>
            <w:r w:rsidRPr="00BA502D">
              <w:rPr>
                <w:sz w:val="28"/>
                <w:szCs w:val="28"/>
              </w:rPr>
              <w:t>Игра «Сказочное существо»</w:t>
            </w:r>
          </w:p>
        </w:tc>
      </w:tr>
    </w:tbl>
    <w:p w:rsidR="00DA06C8" w:rsidRPr="00DA06C8" w:rsidRDefault="00DA06C8" w:rsidP="00DA06C8">
      <w:pPr>
        <w:tabs>
          <w:tab w:val="left" w:pos="990"/>
        </w:tabs>
        <w:rPr>
          <w:b/>
          <w:sz w:val="28"/>
          <w:szCs w:val="28"/>
        </w:rPr>
      </w:pPr>
    </w:p>
    <w:p w:rsidR="00E61CC4" w:rsidRDefault="00E61CC4" w:rsidP="00847179">
      <w:pPr>
        <w:tabs>
          <w:tab w:val="left" w:pos="990"/>
        </w:tabs>
      </w:pPr>
    </w:p>
    <w:p w:rsidR="007F1302" w:rsidRDefault="007F1302" w:rsidP="00847179">
      <w:pPr>
        <w:tabs>
          <w:tab w:val="left" w:pos="990"/>
        </w:tabs>
      </w:pPr>
    </w:p>
    <w:p w:rsidR="00ED67D9" w:rsidRDefault="00ED67D9" w:rsidP="00B37B4B">
      <w:pPr>
        <w:tabs>
          <w:tab w:val="left" w:pos="990"/>
        </w:tabs>
        <w:jc w:val="center"/>
        <w:rPr>
          <w:b/>
          <w:sz w:val="28"/>
          <w:szCs w:val="28"/>
        </w:rPr>
      </w:pPr>
    </w:p>
    <w:p w:rsidR="003C46FE" w:rsidRPr="003C46FE" w:rsidRDefault="003C46FE" w:rsidP="003C46FE">
      <w:pPr>
        <w:pStyle w:val="ab"/>
        <w:widowControl w:val="0"/>
        <w:spacing w:after="120"/>
        <w:ind w:firstLine="0"/>
        <w:rPr>
          <w:sz w:val="28"/>
          <w:szCs w:val="28"/>
        </w:rPr>
      </w:pPr>
      <w:r w:rsidRPr="003C46FE">
        <w:rPr>
          <w:sz w:val="28"/>
          <w:szCs w:val="28"/>
        </w:rPr>
        <w:t>Список литературы</w:t>
      </w:r>
    </w:p>
    <w:p w:rsidR="003C46FE" w:rsidRPr="003C46FE" w:rsidRDefault="003C46FE" w:rsidP="003C46FE">
      <w:pPr>
        <w:numPr>
          <w:ilvl w:val="0"/>
          <w:numId w:val="4"/>
        </w:numPr>
        <w:spacing w:after="120"/>
        <w:ind w:left="731" w:hanging="374"/>
        <w:jc w:val="both"/>
        <w:rPr>
          <w:sz w:val="28"/>
          <w:szCs w:val="28"/>
        </w:rPr>
      </w:pPr>
      <w:r w:rsidRPr="003C46FE">
        <w:rPr>
          <w:sz w:val="28"/>
          <w:szCs w:val="28"/>
        </w:rPr>
        <w:t>Леонов В.П. Персональный комьютер. Карманный справочник. – М.: ОЛМА-ПРЕСС, 2004. – 928 с.</w:t>
      </w:r>
    </w:p>
    <w:p w:rsidR="003C46FE" w:rsidRPr="003C46FE" w:rsidRDefault="003C46FE" w:rsidP="003C46FE">
      <w:pPr>
        <w:numPr>
          <w:ilvl w:val="0"/>
          <w:numId w:val="4"/>
        </w:numPr>
        <w:spacing w:after="120"/>
        <w:ind w:left="731" w:hanging="374"/>
        <w:jc w:val="both"/>
        <w:rPr>
          <w:sz w:val="28"/>
          <w:szCs w:val="28"/>
        </w:rPr>
      </w:pPr>
      <w:r w:rsidRPr="003C46FE">
        <w:rPr>
          <w:sz w:val="28"/>
          <w:szCs w:val="28"/>
        </w:rPr>
        <w:t xml:space="preserve">Горячев А.В. Информатика и ИКТ (Мой инструмент компьютер). Учебник для учащихся 3 класса. – М.: Баласс, 2007. – 80 с. </w:t>
      </w:r>
    </w:p>
    <w:p w:rsidR="003C46FE" w:rsidRPr="003C46FE" w:rsidRDefault="003C46FE" w:rsidP="003C46FE">
      <w:pPr>
        <w:numPr>
          <w:ilvl w:val="0"/>
          <w:numId w:val="4"/>
        </w:numPr>
        <w:spacing w:after="120"/>
        <w:ind w:left="731" w:hanging="374"/>
        <w:jc w:val="both"/>
        <w:rPr>
          <w:sz w:val="28"/>
          <w:szCs w:val="28"/>
        </w:rPr>
      </w:pPr>
      <w:r w:rsidRPr="003C46FE">
        <w:rPr>
          <w:sz w:val="28"/>
          <w:szCs w:val="28"/>
        </w:rPr>
        <w:t xml:space="preserve">Горячев А.В. Информатика и ИКТ (Мой инструмент компьютер). Учебник для учащихся 4 класса. – М.: Баласс, 2007. – 80 с. </w:t>
      </w:r>
    </w:p>
    <w:p w:rsidR="003C46FE" w:rsidRPr="003C46FE" w:rsidRDefault="003C46FE" w:rsidP="003C46FE">
      <w:pPr>
        <w:numPr>
          <w:ilvl w:val="0"/>
          <w:numId w:val="4"/>
        </w:numPr>
        <w:spacing w:after="120"/>
        <w:ind w:left="731" w:hanging="374"/>
        <w:jc w:val="both"/>
        <w:rPr>
          <w:sz w:val="28"/>
          <w:szCs w:val="28"/>
        </w:rPr>
      </w:pPr>
      <w:r w:rsidRPr="003C46FE">
        <w:rPr>
          <w:sz w:val="28"/>
          <w:szCs w:val="28"/>
        </w:rPr>
        <w:lastRenderedPageBreak/>
        <w:t>Книга игр для детей. Кроссворды, ребусы, головоломки /сост. Г. Коненкина. – М.: Астрель,2003. – 192 с.</w:t>
      </w:r>
    </w:p>
    <w:p w:rsidR="003C46FE" w:rsidRPr="003C46FE" w:rsidRDefault="003C46FE" w:rsidP="003C46FE">
      <w:pPr>
        <w:numPr>
          <w:ilvl w:val="0"/>
          <w:numId w:val="4"/>
        </w:numPr>
        <w:spacing w:after="120"/>
        <w:ind w:left="731" w:hanging="374"/>
        <w:jc w:val="both"/>
        <w:rPr>
          <w:sz w:val="28"/>
          <w:szCs w:val="28"/>
        </w:rPr>
      </w:pPr>
      <w:r w:rsidRPr="003C46FE">
        <w:rPr>
          <w:sz w:val="28"/>
          <w:szCs w:val="28"/>
        </w:rPr>
        <w:t>Ковалько В. И. Здоровьесберегающие технологии: школьник и компьютер: 1-4 классы. В. И. Ковалько. – М.: ВАКО, 2007. – 304 с.</w:t>
      </w:r>
    </w:p>
    <w:p w:rsidR="003C46FE" w:rsidRPr="003C46FE" w:rsidRDefault="003C46FE" w:rsidP="003C46FE">
      <w:pPr>
        <w:numPr>
          <w:ilvl w:val="0"/>
          <w:numId w:val="4"/>
        </w:numPr>
        <w:spacing w:after="120"/>
        <w:ind w:left="731" w:hanging="374"/>
        <w:jc w:val="both"/>
        <w:rPr>
          <w:sz w:val="28"/>
          <w:szCs w:val="28"/>
        </w:rPr>
      </w:pPr>
      <w:r w:rsidRPr="003C46FE">
        <w:rPr>
          <w:sz w:val="28"/>
          <w:szCs w:val="28"/>
        </w:rPr>
        <w:t>Кравцов С. С., Ягодина, Л. А. Компьютерные игровые программы как средство стабилизации эмоционального состояния дошкольников. С. С. Кравцов, Л. А. Ягодина//Информатика. – 2006. - №12.</w:t>
      </w:r>
    </w:p>
    <w:p w:rsidR="003C46FE" w:rsidRPr="003C46FE" w:rsidRDefault="003C46FE" w:rsidP="003C46FE">
      <w:pPr>
        <w:numPr>
          <w:ilvl w:val="0"/>
          <w:numId w:val="4"/>
        </w:numPr>
        <w:spacing w:after="120"/>
        <w:ind w:left="731" w:hanging="374"/>
        <w:jc w:val="both"/>
        <w:rPr>
          <w:sz w:val="28"/>
          <w:szCs w:val="28"/>
        </w:rPr>
      </w:pPr>
      <w:r w:rsidRPr="003C46FE">
        <w:rPr>
          <w:sz w:val="28"/>
          <w:szCs w:val="28"/>
        </w:rPr>
        <w:t>Санитарно-эпидемиологические правила и нормативы (Санин 2.4.2. 178-020), зарегистрированные в Минюсте России 05.12.02., рег. №3997</w:t>
      </w:r>
    </w:p>
    <w:p w:rsidR="00323E3B" w:rsidRPr="003C46FE" w:rsidRDefault="00323E3B" w:rsidP="00847179">
      <w:pPr>
        <w:tabs>
          <w:tab w:val="left" w:pos="990"/>
        </w:tabs>
        <w:rPr>
          <w:color w:val="FF0000"/>
          <w:sz w:val="28"/>
          <w:szCs w:val="28"/>
        </w:rPr>
      </w:pPr>
    </w:p>
    <w:sectPr w:rsidR="00323E3B" w:rsidRPr="003C46FE" w:rsidSect="00EC4605">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CFF" w:rsidRDefault="000D6CFF" w:rsidP="00847179">
      <w:r>
        <w:separator/>
      </w:r>
    </w:p>
  </w:endnote>
  <w:endnote w:type="continuationSeparator" w:id="1">
    <w:p w:rsidR="000D6CFF" w:rsidRDefault="000D6CFF" w:rsidP="00847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CFF" w:rsidRDefault="000D6CFF" w:rsidP="00847179">
      <w:r>
        <w:separator/>
      </w:r>
    </w:p>
  </w:footnote>
  <w:footnote w:type="continuationSeparator" w:id="1">
    <w:p w:rsidR="000D6CFF" w:rsidRDefault="000D6CFF" w:rsidP="00847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13F"/>
    <w:multiLevelType w:val="multilevel"/>
    <w:tmpl w:val="1A5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B93FA9"/>
    <w:multiLevelType w:val="hybridMultilevel"/>
    <w:tmpl w:val="293C68EA"/>
    <w:lvl w:ilvl="0" w:tplc="0D141C8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5446AC"/>
    <w:multiLevelType w:val="hybridMultilevel"/>
    <w:tmpl w:val="08C26F54"/>
    <w:lvl w:ilvl="0" w:tplc="DA882CB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FE80618"/>
    <w:multiLevelType w:val="hybridMultilevel"/>
    <w:tmpl w:val="068C6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450862"/>
    <w:multiLevelType w:val="multilevel"/>
    <w:tmpl w:val="B18E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9B05C0"/>
    <w:multiLevelType w:val="hybridMultilevel"/>
    <w:tmpl w:val="D1F2B2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6702AC"/>
    <w:multiLevelType w:val="hybridMultilevel"/>
    <w:tmpl w:val="628271FE"/>
    <w:lvl w:ilvl="0" w:tplc="7FFA3266">
      <w:start w:val="1"/>
      <w:numFmt w:val="decimal"/>
      <w:lvlText w:val="%1."/>
      <w:lvlJc w:val="left"/>
      <w:pPr>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651D5B"/>
    <w:multiLevelType w:val="multilevel"/>
    <w:tmpl w:val="E574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1"/>
  </w:num>
  <w:num w:numId="5">
    <w:abstractNumId w:val="3"/>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D17905"/>
    <w:rsid w:val="000064D1"/>
    <w:rsid w:val="00007B01"/>
    <w:rsid w:val="000213EE"/>
    <w:rsid w:val="00026AB6"/>
    <w:rsid w:val="00026E97"/>
    <w:rsid w:val="00027020"/>
    <w:rsid w:val="00033FC0"/>
    <w:rsid w:val="000349B5"/>
    <w:rsid w:val="00035148"/>
    <w:rsid w:val="0005184C"/>
    <w:rsid w:val="00053BC6"/>
    <w:rsid w:val="00053ECB"/>
    <w:rsid w:val="00055C67"/>
    <w:rsid w:val="00061F9A"/>
    <w:rsid w:val="0006373E"/>
    <w:rsid w:val="00063D63"/>
    <w:rsid w:val="0006630A"/>
    <w:rsid w:val="00067B2E"/>
    <w:rsid w:val="000762D2"/>
    <w:rsid w:val="00092B69"/>
    <w:rsid w:val="000A14C9"/>
    <w:rsid w:val="000A25E9"/>
    <w:rsid w:val="000A6B73"/>
    <w:rsid w:val="000B1DF1"/>
    <w:rsid w:val="000B572E"/>
    <w:rsid w:val="000B5B7C"/>
    <w:rsid w:val="000C3EB9"/>
    <w:rsid w:val="000D6CFF"/>
    <w:rsid w:val="000E27EE"/>
    <w:rsid w:val="000E3C0D"/>
    <w:rsid w:val="000F049C"/>
    <w:rsid w:val="000F30B8"/>
    <w:rsid w:val="00101E3B"/>
    <w:rsid w:val="001302F0"/>
    <w:rsid w:val="001302FF"/>
    <w:rsid w:val="0013457E"/>
    <w:rsid w:val="0013465C"/>
    <w:rsid w:val="001363A3"/>
    <w:rsid w:val="00157327"/>
    <w:rsid w:val="00164E6E"/>
    <w:rsid w:val="0016671C"/>
    <w:rsid w:val="001736FE"/>
    <w:rsid w:val="001A1A65"/>
    <w:rsid w:val="001C6A1D"/>
    <w:rsid w:val="001D1E2D"/>
    <w:rsid w:val="001D58F3"/>
    <w:rsid w:val="001E1F90"/>
    <w:rsid w:val="001E2BE3"/>
    <w:rsid w:val="00213974"/>
    <w:rsid w:val="00217A3C"/>
    <w:rsid w:val="00231733"/>
    <w:rsid w:val="00235444"/>
    <w:rsid w:val="0023638D"/>
    <w:rsid w:val="00241B7A"/>
    <w:rsid w:val="00251D8F"/>
    <w:rsid w:val="00252BCB"/>
    <w:rsid w:val="00255FC0"/>
    <w:rsid w:val="00256E59"/>
    <w:rsid w:val="002606FE"/>
    <w:rsid w:val="00264622"/>
    <w:rsid w:val="0026716D"/>
    <w:rsid w:val="00273004"/>
    <w:rsid w:val="002753BF"/>
    <w:rsid w:val="002A677E"/>
    <w:rsid w:val="002A742F"/>
    <w:rsid w:val="002B6C18"/>
    <w:rsid w:val="002C3D88"/>
    <w:rsid w:val="002C4778"/>
    <w:rsid w:val="002C70BF"/>
    <w:rsid w:val="002E0758"/>
    <w:rsid w:val="002E55BA"/>
    <w:rsid w:val="002E5EA8"/>
    <w:rsid w:val="002E6064"/>
    <w:rsid w:val="002E6FB5"/>
    <w:rsid w:val="002F1F7B"/>
    <w:rsid w:val="00310D33"/>
    <w:rsid w:val="003129B4"/>
    <w:rsid w:val="00321D23"/>
    <w:rsid w:val="00321FA8"/>
    <w:rsid w:val="00323E3B"/>
    <w:rsid w:val="00335732"/>
    <w:rsid w:val="00336C3F"/>
    <w:rsid w:val="0036418B"/>
    <w:rsid w:val="0036577D"/>
    <w:rsid w:val="00375BCD"/>
    <w:rsid w:val="00383354"/>
    <w:rsid w:val="00395E51"/>
    <w:rsid w:val="003A53BA"/>
    <w:rsid w:val="003C46FE"/>
    <w:rsid w:val="003C62EE"/>
    <w:rsid w:val="003D24BB"/>
    <w:rsid w:val="003E0032"/>
    <w:rsid w:val="003E0E6B"/>
    <w:rsid w:val="003E6B9D"/>
    <w:rsid w:val="00404A97"/>
    <w:rsid w:val="00406A3D"/>
    <w:rsid w:val="004157B9"/>
    <w:rsid w:val="00416B11"/>
    <w:rsid w:val="0043200E"/>
    <w:rsid w:val="00433A3A"/>
    <w:rsid w:val="00440187"/>
    <w:rsid w:val="004609CE"/>
    <w:rsid w:val="00471650"/>
    <w:rsid w:val="0047254B"/>
    <w:rsid w:val="004A0FBD"/>
    <w:rsid w:val="004A2735"/>
    <w:rsid w:val="004B6BE6"/>
    <w:rsid w:val="004C07BB"/>
    <w:rsid w:val="004D6104"/>
    <w:rsid w:val="00504876"/>
    <w:rsid w:val="00530311"/>
    <w:rsid w:val="005328BC"/>
    <w:rsid w:val="00537F17"/>
    <w:rsid w:val="00545AA6"/>
    <w:rsid w:val="00564ABF"/>
    <w:rsid w:val="005749E7"/>
    <w:rsid w:val="00592FE8"/>
    <w:rsid w:val="00595AB4"/>
    <w:rsid w:val="005A051B"/>
    <w:rsid w:val="005A0562"/>
    <w:rsid w:val="005B59D8"/>
    <w:rsid w:val="005C5343"/>
    <w:rsid w:val="005C68AF"/>
    <w:rsid w:val="005E099F"/>
    <w:rsid w:val="005E3BB0"/>
    <w:rsid w:val="005E6ECE"/>
    <w:rsid w:val="005F0522"/>
    <w:rsid w:val="005F3163"/>
    <w:rsid w:val="00602369"/>
    <w:rsid w:val="0060480A"/>
    <w:rsid w:val="00610F33"/>
    <w:rsid w:val="00623BAE"/>
    <w:rsid w:val="006270BD"/>
    <w:rsid w:val="00641DF0"/>
    <w:rsid w:val="00666B14"/>
    <w:rsid w:val="00674963"/>
    <w:rsid w:val="006811D3"/>
    <w:rsid w:val="00687D8F"/>
    <w:rsid w:val="00694967"/>
    <w:rsid w:val="006B064C"/>
    <w:rsid w:val="006B06C7"/>
    <w:rsid w:val="006B3E13"/>
    <w:rsid w:val="006B406B"/>
    <w:rsid w:val="007019C2"/>
    <w:rsid w:val="00707A6E"/>
    <w:rsid w:val="00713E41"/>
    <w:rsid w:val="007403B5"/>
    <w:rsid w:val="00746065"/>
    <w:rsid w:val="00764EF7"/>
    <w:rsid w:val="00767C57"/>
    <w:rsid w:val="007721F6"/>
    <w:rsid w:val="00772E70"/>
    <w:rsid w:val="007748AA"/>
    <w:rsid w:val="007777DA"/>
    <w:rsid w:val="00785EB5"/>
    <w:rsid w:val="00790BF6"/>
    <w:rsid w:val="00795126"/>
    <w:rsid w:val="007A1E62"/>
    <w:rsid w:val="007B1541"/>
    <w:rsid w:val="007B468C"/>
    <w:rsid w:val="007C47CD"/>
    <w:rsid w:val="007E6358"/>
    <w:rsid w:val="007F1302"/>
    <w:rsid w:val="00800159"/>
    <w:rsid w:val="00811AE8"/>
    <w:rsid w:val="00811E12"/>
    <w:rsid w:val="00812CE3"/>
    <w:rsid w:val="00815D6F"/>
    <w:rsid w:val="008303D7"/>
    <w:rsid w:val="00831F12"/>
    <w:rsid w:val="00847179"/>
    <w:rsid w:val="00855DD6"/>
    <w:rsid w:val="00872934"/>
    <w:rsid w:val="00872ABC"/>
    <w:rsid w:val="00876C6D"/>
    <w:rsid w:val="00886A32"/>
    <w:rsid w:val="00887624"/>
    <w:rsid w:val="00897759"/>
    <w:rsid w:val="008A083F"/>
    <w:rsid w:val="008B14A9"/>
    <w:rsid w:val="008B79E0"/>
    <w:rsid w:val="008D15E3"/>
    <w:rsid w:val="00902C1C"/>
    <w:rsid w:val="00926BE6"/>
    <w:rsid w:val="009276E0"/>
    <w:rsid w:val="00932C80"/>
    <w:rsid w:val="00936160"/>
    <w:rsid w:val="00936E00"/>
    <w:rsid w:val="0093771F"/>
    <w:rsid w:val="009427CA"/>
    <w:rsid w:val="0094557A"/>
    <w:rsid w:val="00946F53"/>
    <w:rsid w:val="009574C5"/>
    <w:rsid w:val="00972136"/>
    <w:rsid w:val="009735B6"/>
    <w:rsid w:val="009A0A32"/>
    <w:rsid w:val="009A71C1"/>
    <w:rsid w:val="009C1335"/>
    <w:rsid w:val="009C757C"/>
    <w:rsid w:val="009D76DE"/>
    <w:rsid w:val="009E06EE"/>
    <w:rsid w:val="009E1826"/>
    <w:rsid w:val="009E4F84"/>
    <w:rsid w:val="009F5EFC"/>
    <w:rsid w:val="009F7FE0"/>
    <w:rsid w:val="00A00F79"/>
    <w:rsid w:val="00A10767"/>
    <w:rsid w:val="00A17492"/>
    <w:rsid w:val="00A23C13"/>
    <w:rsid w:val="00A3290D"/>
    <w:rsid w:val="00A34C81"/>
    <w:rsid w:val="00A50AAF"/>
    <w:rsid w:val="00A55F32"/>
    <w:rsid w:val="00A61226"/>
    <w:rsid w:val="00A74294"/>
    <w:rsid w:val="00A74420"/>
    <w:rsid w:val="00AA4332"/>
    <w:rsid w:val="00AB2B3C"/>
    <w:rsid w:val="00AC08BA"/>
    <w:rsid w:val="00B224A6"/>
    <w:rsid w:val="00B253BB"/>
    <w:rsid w:val="00B25A8E"/>
    <w:rsid w:val="00B26BDA"/>
    <w:rsid w:val="00B2756C"/>
    <w:rsid w:val="00B34CCA"/>
    <w:rsid w:val="00B37B4B"/>
    <w:rsid w:val="00B632A2"/>
    <w:rsid w:val="00B67F07"/>
    <w:rsid w:val="00B7567D"/>
    <w:rsid w:val="00B76918"/>
    <w:rsid w:val="00B77036"/>
    <w:rsid w:val="00B82036"/>
    <w:rsid w:val="00B835EF"/>
    <w:rsid w:val="00BA35B8"/>
    <w:rsid w:val="00BA4A91"/>
    <w:rsid w:val="00BA502D"/>
    <w:rsid w:val="00BB5C7E"/>
    <w:rsid w:val="00BD247F"/>
    <w:rsid w:val="00BD6518"/>
    <w:rsid w:val="00BE0897"/>
    <w:rsid w:val="00BE72B8"/>
    <w:rsid w:val="00BF2148"/>
    <w:rsid w:val="00BF35F8"/>
    <w:rsid w:val="00C0361B"/>
    <w:rsid w:val="00C05C0C"/>
    <w:rsid w:val="00C061D3"/>
    <w:rsid w:val="00C3367B"/>
    <w:rsid w:val="00C368F3"/>
    <w:rsid w:val="00C47DD2"/>
    <w:rsid w:val="00C663A0"/>
    <w:rsid w:val="00C74694"/>
    <w:rsid w:val="00C871CA"/>
    <w:rsid w:val="00C92742"/>
    <w:rsid w:val="00C93B51"/>
    <w:rsid w:val="00CC34B1"/>
    <w:rsid w:val="00CC5511"/>
    <w:rsid w:val="00CC7BF1"/>
    <w:rsid w:val="00CD056F"/>
    <w:rsid w:val="00CE30B8"/>
    <w:rsid w:val="00CE4B18"/>
    <w:rsid w:val="00CE6E7E"/>
    <w:rsid w:val="00D17905"/>
    <w:rsid w:val="00D2285A"/>
    <w:rsid w:val="00D26AAF"/>
    <w:rsid w:val="00D45829"/>
    <w:rsid w:val="00D4695C"/>
    <w:rsid w:val="00D47AD6"/>
    <w:rsid w:val="00D52D07"/>
    <w:rsid w:val="00D64811"/>
    <w:rsid w:val="00D7036E"/>
    <w:rsid w:val="00D77DF0"/>
    <w:rsid w:val="00D80987"/>
    <w:rsid w:val="00D87294"/>
    <w:rsid w:val="00D9011B"/>
    <w:rsid w:val="00DA06C8"/>
    <w:rsid w:val="00DA1118"/>
    <w:rsid w:val="00DB0F6D"/>
    <w:rsid w:val="00DB3D9D"/>
    <w:rsid w:val="00DB6400"/>
    <w:rsid w:val="00DC792F"/>
    <w:rsid w:val="00DD03C6"/>
    <w:rsid w:val="00DD18D1"/>
    <w:rsid w:val="00DE028C"/>
    <w:rsid w:val="00DE5289"/>
    <w:rsid w:val="00E0349F"/>
    <w:rsid w:val="00E11D7B"/>
    <w:rsid w:val="00E14BDF"/>
    <w:rsid w:val="00E47151"/>
    <w:rsid w:val="00E50D91"/>
    <w:rsid w:val="00E53978"/>
    <w:rsid w:val="00E61CC4"/>
    <w:rsid w:val="00E66A0C"/>
    <w:rsid w:val="00E74E9A"/>
    <w:rsid w:val="00E80ECD"/>
    <w:rsid w:val="00E84610"/>
    <w:rsid w:val="00E8751C"/>
    <w:rsid w:val="00E91822"/>
    <w:rsid w:val="00EC4605"/>
    <w:rsid w:val="00EC5667"/>
    <w:rsid w:val="00ED4257"/>
    <w:rsid w:val="00ED67D9"/>
    <w:rsid w:val="00EE6403"/>
    <w:rsid w:val="00EF2CD6"/>
    <w:rsid w:val="00EF4A69"/>
    <w:rsid w:val="00F00807"/>
    <w:rsid w:val="00F14D74"/>
    <w:rsid w:val="00F15786"/>
    <w:rsid w:val="00F21A05"/>
    <w:rsid w:val="00F32877"/>
    <w:rsid w:val="00F44977"/>
    <w:rsid w:val="00F455BA"/>
    <w:rsid w:val="00F70140"/>
    <w:rsid w:val="00F97154"/>
    <w:rsid w:val="00FB0450"/>
    <w:rsid w:val="00FB4F2B"/>
    <w:rsid w:val="00FB7917"/>
    <w:rsid w:val="00FC5044"/>
    <w:rsid w:val="00FC66D9"/>
    <w:rsid w:val="00FD02E2"/>
    <w:rsid w:val="00FE0769"/>
    <w:rsid w:val="00FE517B"/>
    <w:rsid w:val="00FE7297"/>
    <w:rsid w:val="00FE72EB"/>
    <w:rsid w:val="00FF4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47179"/>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847179"/>
    <w:pPr>
      <w:keepNext/>
      <w:keepLines/>
      <w:spacing w:before="200" w:line="276" w:lineRule="auto"/>
      <w:outlineLvl w:val="2"/>
    </w:pPr>
    <w:rPr>
      <w:rFonts w:ascii="Cambria" w:hAnsi="Cambria"/>
      <w:b/>
      <w:bCs/>
      <w:color w:val="4F81BD"/>
      <w:sz w:val="22"/>
      <w:szCs w:val="22"/>
    </w:rPr>
  </w:style>
  <w:style w:type="paragraph" w:styleId="5">
    <w:name w:val="heading 5"/>
    <w:basedOn w:val="a"/>
    <w:next w:val="a"/>
    <w:link w:val="50"/>
    <w:uiPriority w:val="9"/>
    <w:semiHidden/>
    <w:unhideWhenUsed/>
    <w:qFormat/>
    <w:rsid w:val="00E61CC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47179"/>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847179"/>
    <w:rPr>
      <w:rFonts w:ascii="Cambria" w:eastAsia="Times New Roman" w:hAnsi="Cambria" w:cs="Times New Roman"/>
      <w:b/>
      <w:bCs/>
      <w:color w:val="4F81BD"/>
      <w:lang w:eastAsia="ru-RU"/>
    </w:rPr>
  </w:style>
  <w:style w:type="paragraph" w:styleId="a3">
    <w:name w:val="header"/>
    <w:basedOn w:val="a"/>
    <w:link w:val="a4"/>
    <w:uiPriority w:val="99"/>
    <w:semiHidden/>
    <w:unhideWhenUsed/>
    <w:rsid w:val="00847179"/>
    <w:pPr>
      <w:tabs>
        <w:tab w:val="center" w:pos="4677"/>
        <w:tab w:val="right" w:pos="9355"/>
      </w:tabs>
    </w:pPr>
  </w:style>
  <w:style w:type="character" w:customStyle="1" w:styleId="a4">
    <w:name w:val="Верхний колонтитул Знак"/>
    <w:basedOn w:val="a0"/>
    <w:link w:val="a3"/>
    <w:uiPriority w:val="99"/>
    <w:semiHidden/>
    <w:rsid w:val="0084717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47179"/>
    <w:pPr>
      <w:tabs>
        <w:tab w:val="center" w:pos="4677"/>
        <w:tab w:val="right" w:pos="9355"/>
      </w:tabs>
    </w:pPr>
  </w:style>
  <w:style w:type="character" w:customStyle="1" w:styleId="a6">
    <w:name w:val="Нижний колонтитул Знак"/>
    <w:basedOn w:val="a0"/>
    <w:link w:val="a5"/>
    <w:uiPriority w:val="99"/>
    <w:rsid w:val="00847179"/>
    <w:rPr>
      <w:rFonts w:ascii="Times New Roman" w:eastAsia="Times New Roman" w:hAnsi="Times New Roman" w:cs="Times New Roman"/>
      <w:sz w:val="24"/>
      <w:szCs w:val="24"/>
      <w:lang w:eastAsia="ru-RU"/>
    </w:rPr>
  </w:style>
  <w:style w:type="paragraph" w:styleId="a7">
    <w:name w:val="Normal (Web)"/>
    <w:basedOn w:val="a"/>
    <w:uiPriority w:val="99"/>
    <w:unhideWhenUsed/>
    <w:rsid w:val="00847179"/>
    <w:pPr>
      <w:spacing w:before="100" w:beforeAutospacing="1" w:after="100" w:afterAutospacing="1"/>
    </w:pPr>
  </w:style>
  <w:style w:type="paragraph" w:styleId="a8">
    <w:name w:val="List Paragraph"/>
    <w:basedOn w:val="a"/>
    <w:uiPriority w:val="34"/>
    <w:qFormat/>
    <w:rsid w:val="00847179"/>
    <w:pPr>
      <w:spacing w:after="200" w:line="276" w:lineRule="auto"/>
      <w:ind w:left="720"/>
      <w:contextualSpacing/>
    </w:pPr>
    <w:rPr>
      <w:rFonts w:ascii="Calibri" w:hAnsi="Calibri"/>
      <w:sz w:val="22"/>
      <w:szCs w:val="22"/>
    </w:rPr>
  </w:style>
  <w:style w:type="paragraph" w:styleId="a9">
    <w:name w:val="No Spacing"/>
    <w:uiPriority w:val="1"/>
    <w:qFormat/>
    <w:rsid w:val="00847179"/>
    <w:pPr>
      <w:spacing w:after="0" w:line="240" w:lineRule="auto"/>
    </w:pPr>
    <w:rPr>
      <w:rFonts w:ascii="Calibri" w:eastAsia="Times New Roman" w:hAnsi="Calibri" w:cs="Times New Roman"/>
      <w:lang w:eastAsia="ru-RU"/>
    </w:rPr>
  </w:style>
  <w:style w:type="character" w:customStyle="1" w:styleId="50">
    <w:name w:val="Заголовок 5 Знак"/>
    <w:basedOn w:val="a0"/>
    <w:link w:val="5"/>
    <w:uiPriority w:val="9"/>
    <w:semiHidden/>
    <w:rsid w:val="00E61CC4"/>
    <w:rPr>
      <w:rFonts w:asciiTheme="majorHAnsi" w:eastAsiaTheme="majorEastAsia" w:hAnsiTheme="majorHAnsi" w:cstheme="majorBidi"/>
      <w:color w:val="243F60" w:themeColor="accent1" w:themeShade="7F"/>
      <w:sz w:val="24"/>
      <w:szCs w:val="24"/>
      <w:lang w:eastAsia="ru-RU"/>
    </w:rPr>
  </w:style>
  <w:style w:type="table" w:styleId="aa">
    <w:name w:val="Table Grid"/>
    <w:basedOn w:val="a1"/>
    <w:uiPriority w:val="59"/>
    <w:rsid w:val="00E61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3C46FE"/>
    <w:pPr>
      <w:ind w:firstLine="284"/>
      <w:jc w:val="center"/>
    </w:pPr>
    <w:rPr>
      <w:b/>
      <w:sz w:val="20"/>
      <w:szCs w:val="20"/>
    </w:rPr>
  </w:style>
  <w:style w:type="character" w:customStyle="1" w:styleId="ac">
    <w:name w:val="Название Знак"/>
    <w:basedOn w:val="a0"/>
    <w:link w:val="ab"/>
    <w:rsid w:val="003C46FE"/>
    <w:rPr>
      <w:rFonts w:ascii="Times New Roman" w:eastAsia="Times New Roman" w:hAnsi="Times New Roman" w:cs="Times New Roman"/>
      <w:b/>
      <w:sz w:val="20"/>
      <w:szCs w:val="20"/>
      <w:lang w:eastAsia="ru-RU"/>
    </w:rPr>
  </w:style>
  <w:style w:type="character" w:styleId="ad">
    <w:name w:val="Hyperlink"/>
    <w:basedOn w:val="a0"/>
    <w:uiPriority w:val="99"/>
    <w:semiHidden/>
    <w:unhideWhenUsed/>
    <w:rsid w:val="003C46FE"/>
    <w:rPr>
      <w:strike w:val="0"/>
      <w:dstrike w:val="0"/>
      <w:color w:val="4270B9"/>
      <w:u w:val="none"/>
      <w:effect w:val="none"/>
    </w:rPr>
  </w:style>
  <w:style w:type="paragraph" w:styleId="ae">
    <w:name w:val="Balloon Text"/>
    <w:basedOn w:val="a"/>
    <w:link w:val="af"/>
    <w:uiPriority w:val="99"/>
    <w:semiHidden/>
    <w:unhideWhenUsed/>
    <w:rsid w:val="003C46FE"/>
    <w:rPr>
      <w:rFonts w:ascii="Tahoma" w:hAnsi="Tahoma" w:cs="Tahoma"/>
      <w:sz w:val="16"/>
      <w:szCs w:val="16"/>
    </w:rPr>
  </w:style>
  <w:style w:type="character" w:customStyle="1" w:styleId="af">
    <w:name w:val="Текст выноски Знак"/>
    <w:basedOn w:val="a0"/>
    <w:link w:val="ae"/>
    <w:uiPriority w:val="99"/>
    <w:semiHidden/>
    <w:rsid w:val="003C46FE"/>
    <w:rPr>
      <w:rFonts w:ascii="Tahoma" w:eastAsia="Times New Roman" w:hAnsi="Tahoma" w:cs="Tahoma"/>
      <w:sz w:val="16"/>
      <w:szCs w:val="16"/>
      <w:lang w:eastAsia="ru-RU"/>
    </w:rPr>
  </w:style>
  <w:style w:type="character" w:customStyle="1" w:styleId="c0">
    <w:name w:val="c0"/>
    <w:basedOn w:val="a0"/>
    <w:rsid w:val="009E1826"/>
  </w:style>
  <w:style w:type="character" w:customStyle="1" w:styleId="c25">
    <w:name w:val="c25"/>
    <w:basedOn w:val="a0"/>
    <w:rsid w:val="009E1826"/>
  </w:style>
  <w:style w:type="paragraph" w:customStyle="1" w:styleId="c56">
    <w:name w:val="c56"/>
    <w:basedOn w:val="a"/>
    <w:rsid w:val="009E1826"/>
    <w:pPr>
      <w:spacing w:before="100" w:beforeAutospacing="1" w:after="100" w:afterAutospacing="1"/>
    </w:pPr>
  </w:style>
  <w:style w:type="character" w:customStyle="1" w:styleId="c23">
    <w:name w:val="c23"/>
    <w:basedOn w:val="a0"/>
    <w:rsid w:val="009E1826"/>
  </w:style>
</w:styles>
</file>

<file path=word/webSettings.xml><?xml version="1.0" encoding="utf-8"?>
<w:webSettings xmlns:r="http://schemas.openxmlformats.org/officeDocument/2006/relationships" xmlns:w="http://schemas.openxmlformats.org/wordprocessingml/2006/main">
  <w:divs>
    <w:div w:id="25759977">
      <w:bodyDiv w:val="1"/>
      <w:marLeft w:val="0"/>
      <w:marRight w:val="0"/>
      <w:marTop w:val="0"/>
      <w:marBottom w:val="0"/>
      <w:divBdr>
        <w:top w:val="none" w:sz="0" w:space="0" w:color="auto"/>
        <w:left w:val="none" w:sz="0" w:space="0" w:color="auto"/>
        <w:bottom w:val="none" w:sz="0" w:space="0" w:color="auto"/>
        <w:right w:val="none" w:sz="0" w:space="0" w:color="auto"/>
      </w:divBdr>
      <w:divsChild>
        <w:div w:id="1970816415">
          <w:marLeft w:val="2700"/>
          <w:marRight w:val="150"/>
          <w:marTop w:val="0"/>
          <w:marBottom w:val="0"/>
          <w:divBdr>
            <w:top w:val="none" w:sz="0" w:space="0" w:color="auto"/>
            <w:left w:val="none" w:sz="0" w:space="0" w:color="auto"/>
            <w:bottom w:val="none" w:sz="0" w:space="0" w:color="auto"/>
            <w:right w:val="none" w:sz="0" w:space="0" w:color="auto"/>
          </w:divBdr>
          <w:divsChild>
            <w:div w:id="1244409275">
              <w:marLeft w:val="0"/>
              <w:marRight w:val="0"/>
              <w:marTop w:val="0"/>
              <w:marBottom w:val="0"/>
              <w:divBdr>
                <w:top w:val="none" w:sz="0" w:space="0" w:color="auto"/>
                <w:left w:val="none" w:sz="0" w:space="0" w:color="auto"/>
                <w:bottom w:val="none" w:sz="0" w:space="0" w:color="auto"/>
                <w:right w:val="none" w:sz="0" w:space="0" w:color="auto"/>
              </w:divBdr>
              <w:divsChild>
                <w:div w:id="637419553">
                  <w:marLeft w:val="0"/>
                  <w:marRight w:val="240"/>
                  <w:marTop w:val="0"/>
                  <w:marBottom w:val="0"/>
                  <w:divBdr>
                    <w:top w:val="none" w:sz="0" w:space="0" w:color="auto"/>
                    <w:left w:val="none" w:sz="0" w:space="0" w:color="auto"/>
                    <w:bottom w:val="none" w:sz="0" w:space="0" w:color="auto"/>
                    <w:right w:val="none" w:sz="0" w:space="0" w:color="auto"/>
                  </w:divBdr>
                  <w:divsChild>
                    <w:div w:id="757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77499">
      <w:bodyDiv w:val="1"/>
      <w:marLeft w:val="0"/>
      <w:marRight w:val="0"/>
      <w:marTop w:val="0"/>
      <w:marBottom w:val="0"/>
      <w:divBdr>
        <w:top w:val="none" w:sz="0" w:space="0" w:color="auto"/>
        <w:left w:val="none" w:sz="0" w:space="0" w:color="auto"/>
        <w:bottom w:val="none" w:sz="0" w:space="0" w:color="auto"/>
        <w:right w:val="none" w:sz="0" w:space="0" w:color="auto"/>
      </w:divBdr>
    </w:div>
    <w:div w:id="11416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CADBE-615F-48BA-AC78-DA173A51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1387</Words>
  <Characters>7907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ЯЯ</cp:lastModifiedBy>
  <cp:revision>14</cp:revision>
  <dcterms:created xsi:type="dcterms:W3CDTF">2014-05-11T09:53:00Z</dcterms:created>
  <dcterms:modified xsi:type="dcterms:W3CDTF">2023-06-06T09:59:00Z</dcterms:modified>
</cp:coreProperties>
</file>